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D2517" w14:textId="77777777" w:rsidR="00BB4003" w:rsidRPr="00B1118A" w:rsidRDefault="00655D48" w:rsidP="00655D48">
      <w:pPr>
        <w:jc w:val="center"/>
        <w:rPr>
          <w:rFonts w:ascii="Times New Roman" w:hAnsi="Times New Roman" w:cs="Times New Roman"/>
        </w:rPr>
      </w:pPr>
      <w:r w:rsidRPr="00B1118A">
        <w:rPr>
          <w:rFonts w:ascii="Times New Roman" w:hAnsi="Times New Roman" w:cs="Times New Roman"/>
        </w:rPr>
        <w:t>WATERBEACH   PARISH   COUNCIL</w:t>
      </w:r>
    </w:p>
    <w:p w14:paraId="59449675" w14:textId="77777777" w:rsidR="00655D48" w:rsidRPr="00B1118A" w:rsidRDefault="00655D48" w:rsidP="00655D48">
      <w:pPr>
        <w:pStyle w:val="NoSpacing"/>
        <w:jc w:val="center"/>
        <w:rPr>
          <w:rFonts w:ascii="Times New Roman" w:hAnsi="Times New Roman" w:cs="Times New Roman"/>
        </w:rPr>
      </w:pPr>
      <w:r w:rsidRPr="00B1118A">
        <w:rPr>
          <w:rFonts w:ascii="Times New Roman" w:hAnsi="Times New Roman" w:cs="Times New Roman"/>
        </w:rPr>
        <w:t>Notice of Meeting</w:t>
      </w:r>
    </w:p>
    <w:p w14:paraId="374CDBB3" w14:textId="77777777" w:rsidR="00655D48" w:rsidRPr="00B1118A" w:rsidRDefault="00655D48" w:rsidP="00655D48">
      <w:pPr>
        <w:pStyle w:val="NoSpacing"/>
        <w:pBdr>
          <w:bottom w:val="single" w:sz="12" w:space="1" w:color="auto"/>
        </w:pBdr>
        <w:rPr>
          <w:rFonts w:ascii="Times New Roman" w:hAnsi="Times New Roman" w:cs="Times New Roman"/>
        </w:rPr>
      </w:pPr>
    </w:p>
    <w:p w14:paraId="1A9529A9" w14:textId="77777777" w:rsidR="00655D48" w:rsidRPr="00B1118A" w:rsidRDefault="00655D48" w:rsidP="00655D48">
      <w:pPr>
        <w:pStyle w:val="NoSpacing"/>
        <w:rPr>
          <w:rFonts w:ascii="Times New Roman" w:hAnsi="Times New Roman" w:cs="Times New Roman"/>
        </w:rPr>
      </w:pPr>
    </w:p>
    <w:p w14:paraId="51A8A0A5" w14:textId="0FAD31DC" w:rsidR="00506FDD" w:rsidRPr="00506FDD" w:rsidRDefault="00DC2F0B" w:rsidP="00506FDD">
      <w:pPr>
        <w:pStyle w:val="NoSpacing"/>
      </w:pPr>
      <w:r>
        <w:rPr>
          <w:rFonts w:ascii="Times New Roman" w:hAnsi="Times New Roman" w:cs="Times New Roman"/>
        </w:rPr>
        <w:t xml:space="preserve">Notice is hereby given that </w:t>
      </w:r>
      <w:r w:rsidR="003C4E37">
        <w:rPr>
          <w:rFonts w:ascii="Times New Roman" w:hAnsi="Times New Roman" w:cs="Times New Roman"/>
        </w:rPr>
        <w:t>a m</w:t>
      </w:r>
      <w:r w:rsidR="00655D48" w:rsidRPr="00B1118A">
        <w:rPr>
          <w:rFonts w:ascii="Times New Roman" w:hAnsi="Times New Roman" w:cs="Times New Roman"/>
        </w:rPr>
        <w:t xml:space="preserve">eeting of the Parish Council will be held at the Old Pavilion, Recreation Ground, Waterbeach on </w:t>
      </w:r>
      <w:r w:rsidR="001E0AA8" w:rsidRPr="00561E11">
        <w:rPr>
          <w:rFonts w:ascii="Times New Roman" w:hAnsi="Times New Roman" w:cs="Times New Roman"/>
          <w:b/>
        </w:rPr>
        <w:t>T</w:t>
      </w:r>
      <w:r w:rsidR="00B45037">
        <w:rPr>
          <w:rFonts w:ascii="Times New Roman" w:hAnsi="Times New Roman" w:cs="Times New Roman"/>
          <w:b/>
        </w:rPr>
        <w:t>uesday</w:t>
      </w:r>
      <w:r w:rsidR="00BA3931">
        <w:rPr>
          <w:rFonts w:ascii="Times New Roman" w:hAnsi="Times New Roman" w:cs="Times New Roman"/>
          <w:b/>
        </w:rPr>
        <w:t xml:space="preserve"> 5 February 2019</w:t>
      </w:r>
      <w:r w:rsidR="00EB6125">
        <w:rPr>
          <w:rFonts w:ascii="Times New Roman" w:hAnsi="Times New Roman" w:cs="Times New Roman"/>
          <w:b/>
        </w:rPr>
        <w:t xml:space="preserve"> </w:t>
      </w:r>
      <w:r w:rsidR="001E0AA8" w:rsidRPr="00B1118A">
        <w:rPr>
          <w:rFonts w:ascii="Times New Roman" w:hAnsi="Times New Roman" w:cs="Times New Roman"/>
          <w:b/>
        </w:rPr>
        <w:t>at 7.</w:t>
      </w:r>
      <w:r w:rsidR="00EB6125">
        <w:rPr>
          <w:rFonts w:ascii="Times New Roman" w:hAnsi="Times New Roman" w:cs="Times New Roman"/>
          <w:b/>
        </w:rPr>
        <w:t>30</w:t>
      </w:r>
      <w:r w:rsidR="00655D48" w:rsidRPr="00B1118A">
        <w:rPr>
          <w:rFonts w:ascii="Times New Roman" w:hAnsi="Times New Roman" w:cs="Times New Roman"/>
          <w:b/>
        </w:rPr>
        <w:t xml:space="preserve"> pm</w:t>
      </w:r>
      <w:r w:rsidR="00655D48" w:rsidRPr="00B1118A">
        <w:rPr>
          <w:rFonts w:ascii="Times New Roman" w:hAnsi="Times New Roman" w:cs="Times New Roman"/>
        </w:rPr>
        <w:t xml:space="preserve"> and I summons you to attend for the purposes of considering and resolving the business to be transacted at the meeting as set out below.</w:t>
      </w:r>
      <w:r w:rsidR="00506FDD">
        <w:rPr>
          <w:rFonts w:ascii="Times New Roman" w:hAnsi="Times New Roman" w:cs="Times New Roman"/>
        </w:rPr>
        <w:t xml:space="preserve"> </w:t>
      </w:r>
      <w:r w:rsidR="00506FDD" w:rsidRPr="00506FDD">
        <w:rPr>
          <w:rFonts w:ascii="Times New Roman" w:hAnsi="Times New Roman" w:cs="Times New Roman"/>
        </w:rPr>
        <w:t>The meeting is open to the public (including the press).</w:t>
      </w:r>
      <w:r w:rsidR="00506FDD" w:rsidRPr="00506FDD">
        <w:t> </w:t>
      </w:r>
    </w:p>
    <w:p w14:paraId="676C04BF" w14:textId="67FDADEA" w:rsidR="00655D48" w:rsidRPr="00C32C2E" w:rsidRDefault="00655D48" w:rsidP="00655D48">
      <w:pPr>
        <w:pStyle w:val="NoSpacing"/>
        <w:rPr>
          <w:rFonts w:ascii="Times New Roman" w:hAnsi="Times New Roman" w:cs="Times New Roman"/>
          <w:b/>
        </w:rPr>
      </w:pPr>
    </w:p>
    <w:p w14:paraId="35FEF0C0" w14:textId="162517D0" w:rsidR="00655D48" w:rsidRPr="00B1118A" w:rsidRDefault="004B712C" w:rsidP="00655D48">
      <w:pPr>
        <w:pStyle w:val="NoSpacing"/>
        <w:rPr>
          <w:rFonts w:ascii="Times New Roman" w:hAnsi="Times New Roman" w:cs="Times New Roman"/>
        </w:rPr>
      </w:pPr>
      <w:r>
        <w:rPr>
          <w:noProof/>
          <w:lang w:eastAsia="en-GB"/>
        </w:rPr>
        <w:drawing>
          <wp:inline distT="0" distB="0" distL="0" distR="0" wp14:anchorId="280F56BD" wp14:editId="51E0120B">
            <wp:extent cx="819150" cy="2956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4229" cy="304684"/>
                    </a:xfrm>
                    <a:prstGeom prst="rect">
                      <a:avLst/>
                    </a:prstGeom>
                  </pic:spPr>
                </pic:pic>
              </a:graphicData>
            </a:graphic>
          </wp:inline>
        </w:drawing>
      </w:r>
    </w:p>
    <w:p w14:paraId="02F74EBB" w14:textId="6493FEC6" w:rsidR="00AC4CB6" w:rsidRPr="00B1118A" w:rsidRDefault="003D176B" w:rsidP="00655D48">
      <w:pPr>
        <w:pStyle w:val="NoSpacing"/>
        <w:rPr>
          <w:rFonts w:ascii="Times New Roman" w:hAnsi="Times New Roman" w:cs="Times New Roman"/>
        </w:rPr>
      </w:pPr>
      <w:r>
        <w:rPr>
          <w:rFonts w:ascii="Times New Roman" w:hAnsi="Times New Roman" w:cs="Times New Roman"/>
        </w:rPr>
        <w:t>Shelley Mason</w:t>
      </w:r>
    </w:p>
    <w:p w14:paraId="4F541246" w14:textId="3CC7917D" w:rsidR="00655D48" w:rsidRDefault="00655D48" w:rsidP="00A27026">
      <w:pPr>
        <w:pStyle w:val="NoSpacing"/>
        <w:rPr>
          <w:rFonts w:ascii="Times New Roman" w:hAnsi="Times New Roman" w:cs="Times New Roman"/>
        </w:rPr>
      </w:pPr>
      <w:r w:rsidRPr="00B1118A">
        <w:rPr>
          <w:rFonts w:ascii="Times New Roman" w:hAnsi="Times New Roman" w:cs="Times New Roman"/>
        </w:rPr>
        <w:t>Clerk</w:t>
      </w:r>
      <w:r w:rsidR="00A55870">
        <w:rPr>
          <w:rFonts w:ascii="Times New Roman" w:hAnsi="Times New Roman" w:cs="Times New Roman"/>
        </w:rPr>
        <w:t xml:space="preserve"> and Proper Officer</w:t>
      </w:r>
    </w:p>
    <w:p w14:paraId="08BC6E98" w14:textId="6251120B" w:rsidR="00AC4CB6" w:rsidRDefault="003D3DFA" w:rsidP="00A27026">
      <w:pPr>
        <w:pStyle w:val="NoSpacing"/>
        <w:rPr>
          <w:rFonts w:ascii="Times New Roman" w:hAnsi="Times New Roman" w:cs="Times New Roman"/>
        </w:rPr>
      </w:pPr>
      <w:r>
        <w:rPr>
          <w:rFonts w:ascii="Times New Roman" w:hAnsi="Times New Roman" w:cs="Times New Roman"/>
        </w:rPr>
        <w:t>3</w:t>
      </w:r>
      <w:r w:rsidR="00C76A10">
        <w:rPr>
          <w:rFonts w:ascii="Times New Roman" w:hAnsi="Times New Roman" w:cs="Times New Roman"/>
        </w:rPr>
        <w:t>1</w:t>
      </w:r>
      <w:r>
        <w:rPr>
          <w:rFonts w:ascii="Times New Roman" w:hAnsi="Times New Roman" w:cs="Times New Roman"/>
        </w:rPr>
        <w:t xml:space="preserve"> January 2019</w:t>
      </w:r>
    </w:p>
    <w:p w14:paraId="025E7F98" w14:textId="77777777" w:rsidR="00BA3931" w:rsidRDefault="00BA3931" w:rsidP="00A27026">
      <w:pPr>
        <w:pStyle w:val="NoSpacing"/>
        <w:rPr>
          <w:rFonts w:ascii="Times New Roman" w:hAnsi="Times New Roman" w:cs="Times New Roman"/>
        </w:rPr>
      </w:pPr>
    </w:p>
    <w:p w14:paraId="73BF1665" w14:textId="77777777" w:rsidR="00F227D2" w:rsidRPr="00B1118A" w:rsidRDefault="00034329" w:rsidP="00F227D2">
      <w:pPr>
        <w:pStyle w:val="NoSpacing"/>
        <w:jc w:val="center"/>
        <w:rPr>
          <w:rFonts w:ascii="Times New Roman" w:hAnsi="Times New Roman" w:cs="Times New Roman"/>
          <w:b/>
        </w:rPr>
      </w:pPr>
      <w:r w:rsidRPr="00B1118A">
        <w:rPr>
          <w:rFonts w:ascii="Times New Roman" w:hAnsi="Times New Roman" w:cs="Times New Roman"/>
          <w:b/>
        </w:rPr>
        <w:t>PARISH COUNCIL</w:t>
      </w:r>
    </w:p>
    <w:p w14:paraId="04CB2458" w14:textId="77777777" w:rsidR="00F227D2" w:rsidRPr="00F227D2" w:rsidRDefault="00F227D2" w:rsidP="00F227D2">
      <w:pPr>
        <w:jc w:val="center"/>
        <w:rPr>
          <w:rFonts w:ascii="Times New Roman" w:hAnsi="Times New Roman" w:cs="Times New Roman"/>
          <w:b/>
        </w:rPr>
      </w:pPr>
      <w:r w:rsidRPr="00F227D2">
        <w:rPr>
          <w:rFonts w:ascii="Times New Roman" w:hAnsi="Times New Roman" w:cs="Times New Roman"/>
          <w:b/>
        </w:rPr>
        <w:t>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023"/>
      </w:tblGrid>
      <w:tr w:rsidR="00655D48" w:rsidRPr="00B1118A" w14:paraId="7FB95E37" w14:textId="77777777" w:rsidTr="003D4641">
        <w:tc>
          <w:tcPr>
            <w:tcW w:w="993" w:type="dxa"/>
          </w:tcPr>
          <w:p w14:paraId="003DFCFE" w14:textId="3431FA32" w:rsidR="001726D1" w:rsidRPr="00B1118A" w:rsidRDefault="001726D1" w:rsidP="004314D8">
            <w:pPr>
              <w:pStyle w:val="NoSpacing"/>
              <w:rPr>
                <w:rFonts w:ascii="Times New Roman" w:hAnsi="Times New Roman" w:cs="Times New Roman"/>
                <w:b/>
              </w:rPr>
            </w:pPr>
          </w:p>
        </w:tc>
        <w:tc>
          <w:tcPr>
            <w:tcW w:w="8023" w:type="dxa"/>
          </w:tcPr>
          <w:p w14:paraId="651F5884" w14:textId="77777777" w:rsidR="00655D48" w:rsidRDefault="00655D48" w:rsidP="00655D48">
            <w:pPr>
              <w:pStyle w:val="NoSpacing"/>
              <w:rPr>
                <w:rFonts w:ascii="Times New Roman" w:hAnsi="Times New Roman" w:cs="Times New Roman"/>
                <w:b/>
              </w:rPr>
            </w:pPr>
            <w:r w:rsidRPr="00B1118A">
              <w:rPr>
                <w:rFonts w:ascii="Times New Roman" w:hAnsi="Times New Roman" w:cs="Times New Roman"/>
                <w:b/>
              </w:rPr>
              <w:t>THOSE PRESENT / APOLOGIES FOR ABSENCE</w:t>
            </w:r>
          </w:p>
          <w:p w14:paraId="7E939B4A" w14:textId="77777777" w:rsidR="00655D48" w:rsidRPr="00B1118A" w:rsidRDefault="00655D48" w:rsidP="00446F0C">
            <w:pPr>
              <w:rPr>
                <w:rFonts w:ascii="Times New Roman" w:hAnsi="Times New Roman" w:cs="Times New Roman"/>
                <w:b/>
              </w:rPr>
            </w:pPr>
          </w:p>
        </w:tc>
      </w:tr>
      <w:tr w:rsidR="00655D48" w:rsidRPr="00B1118A" w14:paraId="6A8661A3" w14:textId="77777777" w:rsidTr="003D4641">
        <w:tc>
          <w:tcPr>
            <w:tcW w:w="993" w:type="dxa"/>
          </w:tcPr>
          <w:p w14:paraId="05605966" w14:textId="27FC1D2D" w:rsidR="00655D48" w:rsidRDefault="00655D48" w:rsidP="008A2ACE">
            <w:pPr>
              <w:pStyle w:val="NoSpacing"/>
              <w:rPr>
                <w:rFonts w:ascii="Times New Roman" w:hAnsi="Times New Roman" w:cs="Times New Roman"/>
                <w:b/>
              </w:rPr>
            </w:pPr>
            <w:r w:rsidRPr="00EE5019">
              <w:rPr>
                <w:rFonts w:ascii="Times New Roman" w:hAnsi="Times New Roman" w:cs="Times New Roman"/>
                <w:b/>
              </w:rPr>
              <w:t>1</w:t>
            </w:r>
            <w:r w:rsidR="004C3551">
              <w:rPr>
                <w:rFonts w:ascii="Times New Roman" w:hAnsi="Times New Roman" w:cs="Times New Roman"/>
                <w:b/>
              </w:rPr>
              <w:t>8</w:t>
            </w:r>
            <w:r w:rsidR="001726D1">
              <w:rPr>
                <w:rFonts w:ascii="Times New Roman" w:hAnsi="Times New Roman" w:cs="Times New Roman"/>
                <w:b/>
              </w:rPr>
              <w:t>/</w:t>
            </w:r>
            <w:r w:rsidR="00543E29">
              <w:rPr>
                <w:rFonts w:ascii="Times New Roman" w:hAnsi="Times New Roman" w:cs="Times New Roman"/>
                <w:b/>
              </w:rPr>
              <w:t>1</w:t>
            </w:r>
            <w:r w:rsidR="00BA3931">
              <w:rPr>
                <w:rFonts w:ascii="Times New Roman" w:hAnsi="Times New Roman" w:cs="Times New Roman"/>
                <w:b/>
              </w:rPr>
              <w:t>88</w:t>
            </w:r>
          </w:p>
          <w:p w14:paraId="5C524371" w14:textId="77777777" w:rsidR="008A2ACE" w:rsidRDefault="008A2ACE" w:rsidP="008A2ACE">
            <w:pPr>
              <w:pStyle w:val="NoSpacing"/>
              <w:rPr>
                <w:rFonts w:ascii="Times New Roman" w:hAnsi="Times New Roman" w:cs="Times New Roman"/>
                <w:b/>
              </w:rPr>
            </w:pPr>
          </w:p>
          <w:p w14:paraId="5AF23864" w14:textId="77777777" w:rsidR="008A2ACE" w:rsidRDefault="008A2ACE" w:rsidP="008A2ACE">
            <w:pPr>
              <w:pStyle w:val="NoSpacing"/>
              <w:rPr>
                <w:rFonts w:ascii="Times New Roman" w:hAnsi="Times New Roman" w:cs="Times New Roman"/>
                <w:b/>
              </w:rPr>
            </w:pPr>
          </w:p>
          <w:p w14:paraId="196A3537" w14:textId="77777777" w:rsidR="008A2ACE" w:rsidRPr="00EE5019" w:rsidRDefault="008A2ACE" w:rsidP="008A2ACE">
            <w:pPr>
              <w:pStyle w:val="NoSpacing"/>
              <w:rPr>
                <w:rFonts w:ascii="Times New Roman" w:hAnsi="Times New Roman" w:cs="Times New Roman"/>
                <w:b/>
              </w:rPr>
            </w:pPr>
          </w:p>
        </w:tc>
        <w:tc>
          <w:tcPr>
            <w:tcW w:w="8023" w:type="dxa"/>
          </w:tcPr>
          <w:p w14:paraId="1A882D24" w14:textId="77777777" w:rsidR="00655D48" w:rsidRPr="00B1118A" w:rsidRDefault="00F57C5F" w:rsidP="004C3551">
            <w:pPr>
              <w:pStyle w:val="NoSpacing"/>
              <w:rPr>
                <w:rFonts w:ascii="Times New Roman" w:hAnsi="Times New Roman" w:cs="Times New Roman"/>
                <w:b/>
              </w:rPr>
            </w:pPr>
            <w:r>
              <w:rPr>
                <w:rFonts w:ascii="Times New Roman" w:hAnsi="Times New Roman" w:cs="Times New Roman"/>
                <w:b/>
              </w:rPr>
              <w:t>O</w:t>
            </w:r>
            <w:r w:rsidR="00655D48" w:rsidRPr="00B1118A">
              <w:rPr>
                <w:rFonts w:ascii="Times New Roman" w:hAnsi="Times New Roman" w:cs="Times New Roman"/>
                <w:b/>
              </w:rPr>
              <w:t>PEN FORUM</w:t>
            </w:r>
          </w:p>
          <w:p w14:paraId="75386D5B" w14:textId="77777777" w:rsidR="00655D48" w:rsidRPr="00B1118A" w:rsidRDefault="00655D48" w:rsidP="00655D48">
            <w:pPr>
              <w:pStyle w:val="NoSpacing"/>
              <w:rPr>
                <w:rFonts w:ascii="Times New Roman" w:hAnsi="Times New Roman" w:cs="Times New Roman"/>
              </w:rPr>
            </w:pPr>
          </w:p>
          <w:p w14:paraId="6412D48B" w14:textId="2D49915B" w:rsidR="005F25FC" w:rsidRDefault="005F25FC" w:rsidP="007E558F">
            <w:pPr>
              <w:pStyle w:val="Default"/>
              <w:tabs>
                <w:tab w:val="left" w:pos="1134"/>
              </w:tabs>
              <w:rPr>
                <w:sz w:val="22"/>
                <w:szCs w:val="22"/>
              </w:rPr>
            </w:pPr>
            <w:r w:rsidRPr="00B1118A">
              <w:rPr>
                <w:sz w:val="22"/>
                <w:szCs w:val="22"/>
              </w:rPr>
              <w:t>Open Forum of a maximum of fifteen minutes duration for members of the public to address Councillors. A m</w:t>
            </w:r>
            <w:r w:rsidRPr="00B1118A">
              <w:rPr>
                <w:sz w:val="22"/>
                <w:szCs w:val="22"/>
                <w:lang w:bidi="en-US"/>
              </w:rPr>
              <w:t xml:space="preserve">ember of the public may speak for up to 3 minutes to make representations, answer questions and give evidence at a meeting </w:t>
            </w:r>
            <w:r w:rsidRPr="00B1118A">
              <w:rPr>
                <w:b/>
                <w:sz w:val="22"/>
                <w:szCs w:val="22"/>
                <w:lang w:bidi="en-US"/>
              </w:rPr>
              <w:t>in respect of the business on the agenda</w:t>
            </w:r>
            <w:r w:rsidRPr="00B1118A">
              <w:rPr>
                <w:sz w:val="22"/>
                <w:szCs w:val="22"/>
                <w:lang w:bidi="en-US"/>
              </w:rPr>
              <w:t xml:space="preserve"> (Standing orders 3e, 3f, and 3g). Anyone wishing to speak needs to be present at the beginning of the meeting.  </w:t>
            </w:r>
            <w:r w:rsidRPr="00B1118A">
              <w:rPr>
                <w:sz w:val="22"/>
                <w:szCs w:val="22"/>
              </w:rPr>
              <w:t>This is not a forum in which to raise complaints about the Parish Council or its staff, which should in the first instance be directed privately to the Parish Clerk so that they can be independently investigated in accordance with the Council’s complaints procedure.</w:t>
            </w:r>
          </w:p>
          <w:p w14:paraId="10C82D81" w14:textId="3C03424A" w:rsidR="00CC428E" w:rsidRPr="00B1118A" w:rsidRDefault="00CC428E" w:rsidP="007E558F">
            <w:pPr>
              <w:pStyle w:val="Default"/>
              <w:tabs>
                <w:tab w:val="left" w:pos="1134"/>
              </w:tabs>
            </w:pPr>
          </w:p>
        </w:tc>
      </w:tr>
      <w:tr w:rsidR="005F25FC" w:rsidRPr="00B1118A" w14:paraId="1061FB55" w14:textId="77777777" w:rsidTr="003D4641">
        <w:tc>
          <w:tcPr>
            <w:tcW w:w="993" w:type="dxa"/>
          </w:tcPr>
          <w:p w14:paraId="42172534" w14:textId="0DABB23C" w:rsidR="005F25FC" w:rsidRPr="00EE5019" w:rsidRDefault="005F25FC" w:rsidP="00BA3931">
            <w:pPr>
              <w:pStyle w:val="NoSpacing"/>
              <w:rPr>
                <w:rFonts w:ascii="Times New Roman" w:hAnsi="Times New Roman" w:cs="Times New Roman"/>
                <w:b/>
              </w:rPr>
            </w:pPr>
            <w:r w:rsidRPr="00EE5019">
              <w:rPr>
                <w:rFonts w:ascii="Times New Roman" w:hAnsi="Times New Roman" w:cs="Times New Roman"/>
                <w:b/>
              </w:rPr>
              <w:t>1</w:t>
            </w:r>
            <w:r w:rsidR="008A2ACE">
              <w:rPr>
                <w:rFonts w:ascii="Times New Roman" w:hAnsi="Times New Roman" w:cs="Times New Roman"/>
                <w:b/>
              </w:rPr>
              <w:t>8</w:t>
            </w:r>
            <w:r w:rsidR="00543E29">
              <w:rPr>
                <w:rFonts w:ascii="Times New Roman" w:hAnsi="Times New Roman" w:cs="Times New Roman"/>
                <w:b/>
              </w:rPr>
              <w:t>/1</w:t>
            </w:r>
            <w:r w:rsidR="00BA3931">
              <w:rPr>
                <w:rFonts w:ascii="Times New Roman" w:hAnsi="Times New Roman" w:cs="Times New Roman"/>
                <w:b/>
              </w:rPr>
              <w:t>89</w:t>
            </w:r>
          </w:p>
        </w:tc>
        <w:tc>
          <w:tcPr>
            <w:tcW w:w="8023" w:type="dxa"/>
          </w:tcPr>
          <w:p w14:paraId="6B5DE181" w14:textId="77777777" w:rsidR="00FB799E" w:rsidRDefault="00B1118A" w:rsidP="005F25FC">
            <w:pPr>
              <w:spacing w:after="120"/>
              <w:rPr>
                <w:rFonts w:ascii="Times New Roman" w:eastAsia="Times New Roman" w:hAnsi="Times New Roman" w:cs="Times New Roman"/>
                <w:b/>
              </w:rPr>
            </w:pPr>
            <w:r>
              <w:rPr>
                <w:rFonts w:ascii="Times New Roman" w:eastAsia="Times New Roman" w:hAnsi="Times New Roman" w:cs="Times New Roman"/>
                <w:b/>
              </w:rPr>
              <w:t>MEMBERS’ INTEREST</w:t>
            </w:r>
            <w:r w:rsidR="00F227D2">
              <w:rPr>
                <w:rFonts w:ascii="Times New Roman" w:eastAsia="Times New Roman" w:hAnsi="Times New Roman" w:cs="Times New Roman"/>
                <w:b/>
              </w:rPr>
              <w:t>S</w:t>
            </w:r>
          </w:p>
          <w:p w14:paraId="148F3A5D" w14:textId="0BA0FAB1" w:rsidR="005F25FC" w:rsidRPr="00B1118A" w:rsidRDefault="005F25FC" w:rsidP="005F25FC">
            <w:pPr>
              <w:spacing w:after="120"/>
              <w:rPr>
                <w:rFonts w:ascii="Times New Roman" w:eastAsia="Times New Roman" w:hAnsi="Times New Roman" w:cs="Times New Roman"/>
                <w:b/>
              </w:rPr>
            </w:pPr>
            <w:r w:rsidRPr="00B1118A">
              <w:rPr>
                <w:rFonts w:ascii="Times New Roman" w:eastAsia="Times New Roman" w:hAnsi="Times New Roman" w:cs="Times New Roman"/>
              </w:rPr>
              <w:t xml:space="preserve">To receive declarations from Members as to disclosable pecuniary and other interests and the nature of those interests in relation to any agenda item. </w:t>
            </w:r>
            <w:r w:rsidRPr="00B1118A">
              <w:rPr>
                <w:rFonts w:ascii="Times New Roman" w:eastAsia="Times New Roman" w:hAnsi="Times New Roman" w:cs="Times New Roman"/>
                <w:lang w:eastAsia="en-GB"/>
              </w:rPr>
              <w:t>Those councillors declaring a</w:t>
            </w:r>
            <w:r w:rsidR="00B45037">
              <w:rPr>
                <w:rFonts w:ascii="Times New Roman" w:eastAsia="Times New Roman" w:hAnsi="Times New Roman" w:cs="Times New Roman"/>
                <w:lang w:eastAsia="en-GB"/>
              </w:rPr>
              <w:t xml:space="preserve"> pecuniary</w:t>
            </w:r>
            <w:r w:rsidRPr="00B1118A">
              <w:rPr>
                <w:rFonts w:ascii="Times New Roman" w:eastAsia="Times New Roman" w:hAnsi="Times New Roman" w:cs="Times New Roman"/>
                <w:lang w:eastAsia="en-GB"/>
              </w:rPr>
              <w:t xml:space="preserve"> interest should leave the room at the appropriate agenda item and only return once the vote on that item has been made.</w:t>
            </w:r>
          </w:p>
          <w:p w14:paraId="55BEB63C" w14:textId="77777777" w:rsidR="005F25FC" w:rsidRPr="00B1118A" w:rsidRDefault="005F25FC" w:rsidP="005F25FC">
            <w:pPr>
              <w:pStyle w:val="NoSpacing"/>
              <w:rPr>
                <w:rFonts w:ascii="Times New Roman" w:hAnsi="Times New Roman" w:cs="Times New Roman"/>
              </w:rPr>
            </w:pPr>
          </w:p>
        </w:tc>
      </w:tr>
      <w:tr w:rsidR="00373DF4" w:rsidRPr="00B1118A" w14:paraId="43FF2F32" w14:textId="77777777" w:rsidTr="00B42ADE">
        <w:trPr>
          <w:trHeight w:val="790"/>
        </w:trPr>
        <w:tc>
          <w:tcPr>
            <w:tcW w:w="993" w:type="dxa"/>
          </w:tcPr>
          <w:p w14:paraId="19F3B610" w14:textId="346641D9" w:rsidR="00373DF4" w:rsidRPr="00EE5019" w:rsidRDefault="00373DF4" w:rsidP="00BA3931">
            <w:pPr>
              <w:pStyle w:val="NoSpacing"/>
              <w:rPr>
                <w:rFonts w:ascii="Times New Roman" w:hAnsi="Times New Roman" w:cs="Times New Roman"/>
                <w:b/>
              </w:rPr>
            </w:pPr>
            <w:r>
              <w:rPr>
                <w:rFonts w:ascii="Times New Roman" w:hAnsi="Times New Roman" w:cs="Times New Roman"/>
                <w:b/>
              </w:rPr>
              <w:t>18/</w:t>
            </w:r>
            <w:r w:rsidR="00543E29">
              <w:rPr>
                <w:rFonts w:ascii="Times New Roman" w:hAnsi="Times New Roman" w:cs="Times New Roman"/>
                <w:b/>
              </w:rPr>
              <w:t>1</w:t>
            </w:r>
            <w:r w:rsidR="00BA3931">
              <w:rPr>
                <w:rFonts w:ascii="Times New Roman" w:hAnsi="Times New Roman" w:cs="Times New Roman"/>
                <w:b/>
              </w:rPr>
              <w:t>90</w:t>
            </w:r>
          </w:p>
        </w:tc>
        <w:tc>
          <w:tcPr>
            <w:tcW w:w="8023" w:type="dxa"/>
          </w:tcPr>
          <w:p w14:paraId="32301E33" w14:textId="77777777" w:rsidR="00CC428E" w:rsidRDefault="00121006" w:rsidP="00121006">
            <w:pPr>
              <w:pStyle w:val="NoSpacing"/>
              <w:rPr>
                <w:rFonts w:ascii="Times New Roman" w:hAnsi="Times New Roman" w:cs="Times New Roman"/>
                <w:b/>
              </w:rPr>
            </w:pPr>
            <w:r>
              <w:rPr>
                <w:rFonts w:ascii="Times New Roman" w:hAnsi="Times New Roman" w:cs="Times New Roman"/>
                <w:b/>
              </w:rPr>
              <w:t>PLANNING APPLICATION</w:t>
            </w:r>
          </w:p>
          <w:p w14:paraId="06ADE474" w14:textId="77777777" w:rsidR="00121006" w:rsidRDefault="00121006" w:rsidP="00121006">
            <w:pPr>
              <w:pStyle w:val="NoSpacing"/>
              <w:rPr>
                <w:rFonts w:ascii="Times New Roman" w:hAnsi="Times New Roman" w:cs="Times New Roman"/>
                <w:b/>
              </w:rPr>
            </w:pPr>
          </w:p>
          <w:p w14:paraId="5821EC3D" w14:textId="0939332C" w:rsidR="00121006" w:rsidRPr="00121006" w:rsidRDefault="00121006" w:rsidP="00121006">
            <w:pPr>
              <w:pStyle w:val="NoSpacing"/>
              <w:rPr>
                <w:rFonts w:ascii="Times New Roman" w:hAnsi="Times New Roman" w:cs="Times New Roman"/>
                <w:b/>
              </w:rPr>
            </w:pPr>
            <w:r w:rsidRPr="00121006">
              <w:rPr>
                <w:rFonts w:ascii="Times New Roman" w:hAnsi="Times New Roman" w:cs="Times New Roman"/>
                <w:b/>
              </w:rPr>
              <w:t>To comment on the following application:</w:t>
            </w:r>
          </w:p>
          <w:p w14:paraId="59F58884" w14:textId="35FB59B9" w:rsidR="00121006" w:rsidRPr="00121006" w:rsidRDefault="00121006" w:rsidP="00121006">
            <w:pPr>
              <w:pStyle w:val="NoSpacing"/>
              <w:rPr>
                <w:rFonts w:ascii="Times New Roman" w:hAnsi="Times New Roman" w:cs="Times New Roman"/>
              </w:rPr>
            </w:pPr>
            <w:hyperlink r:id="rId9" w:history="1">
              <w:r w:rsidRPr="00121006">
                <w:rPr>
                  <w:rStyle w:val="Hyperlink"/>
                  <w:rFonts w:ascii="Times New Roman" w:hAnsi="Times New Roman" w:cs="Times New Roman"/>
                </w:rPr>
                <w:t>S/4848/18/FL</w:t>
              </w:r>
            </w:hyperlink>
            <w:r>
              <w:rPr>
                <w:rFonts w:ascii="Times New Roman" w:hAnsi="Times New Roman" w:cs="Times New Roman"/>
              </w:rPr>
              <w:t xml:space="preserve">: </w:t>
            </w:r>
            <w:r w:rsidRPr="00121006">
              <w:rPr>
                <w:rFonts w:ascii="Times New Roman" w:hAnsi="Times New Roman" w:cs="Times New Roman"/>
              </w:rPr>
              <w:t>Demolition of existing office building and erection of a new building comprising 446sqm of B1 floorspace with associated infrastructure including parking</w:t>
            </w:r>
          </w:p>
          <w:p w14:paraId="2DED58FB" w14:textId="528C9CD3" w:rsidR="00121006" w:rsidRDefault="00121006" w:rsidP="00121006">
            <w:pPr>
              <w:pStyle w:val="NoSpacing"/>
              <w:rPr>
                <w:rFonts w:ascii="Times New Roman" w:hAnsi="Times New Roman" w:cs="Times New Roman"/>
              </w:rPr>
            </w:pPr>
            <w:r w:rsidRPr="00121006">
              <w:rPr>
                <w:rFonts w:ascii="Times New Roman" w:hAnsi="Times New Roman" w:cs="Times New Roman"/>
              </w:rPr>
              <w:t>Location:</w:t>
            </w:r>
            <w:r w:rsidR="00B66E78">
              <w:rPr>
                <w:rFonts w:ascii="Times New Roman" w:hAnsi="Times New Roman" w:cs="Times New Roman"/>
              </w:rPr>
              <w:t xml:space="preserve"> </w:t>
            </w:r>
            <w:r w:rsidRPr="00121006">
              <w:rPr>
                <w:rFonts w:ascii="Times New Roman" w:hAnsi="Times New Roman" w:cs="Times New Roman"/>
              </w:rPr>
              <w:t>Denny Lodge, Ely Road, Chittering, Waterbeach CB25 9PH</w:t>
            </w:r>
          </w:p>
          <w:p w14:paraId="359C308C" w14:textId="05809DBD" w:rsidR="00121006" w:rsidRPr="00373DF4" w:rsidRDefault="00121006" w:rsidP="00121006">
            <w:pPr>
              <w:pStyle w:val="NoSpacing"/>
              <w:rPr>
                <w:rFonts w:ascii="Times New Roman" w:hAnsi="Times New Roman" w:cs="Times New Roman"/>
              </w:rPr>
            </w:pPr>
          </w:p>
        </w:tc>
      </w:tr>
      <w:tr w:rsidR="00F26C8D" w:rsidRPr="00B1118A" w14:paraId="49B97292" w14:textId="77777777" w:rsidTr="00B42ADE">
        <w:trPr>
          <w:trHeight w:val="790"/>
        </w:trPr>
        <w:tc>
          <w:tcPr>
            <w:tcW w:w="993" w:type="dxa"/>
          </w:tcPr>
          <w:p w14:paraId="0BCACDB4" w14:textId="5BE5C217" w:rsidR="00F26C8D" w:rsidRDefault="00E60990" w:rsidP="004B181C">
            <w:pPr>
              <w:pStyle w:val="NoSpacing"/>
              <w:rPr>
                <w:rFonts w:ascii="Times New Roman" w:hAnsi="Times New Roman" w:cs="Times New Roman"/>
                <w:b/>
              </w:rPr>
            </w:pPr>
            <w:r>
              <w:rPr>
                <w:rFonts w:ascii="Times New Roman" w:hAnsi="Times New Roman" w:cs="Times New Roman"/>
                <w:b/>
              </w:rPr>
              <w:t>18/191</w:t>
            </w:r>
          </w:p>
        </w:tc>
        <w:tc>
          <w:tcPr>
            <w:tcW w:w="8023" w:type="dxa"/>
          </w:tcPr>
          <w:p w14:paraId="3FFDD5E3" w14:textId="10B51B00" w:rsidR="00F26C8D" w:rsidRDefault="00F26C8D" w:rsidP="00F26C8D">
            <w:pPr>
              <w:spacing w:after="120"/>
              <w:rPr>
                <w:rFonts w:ascii="Times New Roman" w:hAnsi="Times New Roman" w:cs="Times New Roman"/>
                <w:b/>
              </w:rPr>
            </w:pPr>
            <w:r w:rsidRPr="00EA3F75">
              <w:rPr>
                <w:rFonts w:ascii="Times New Roman" w:hAnsi="Times New Roman" w:cs="Times New Roman"/>
                <w:b/>
              </w:rPr>
              <w:t>WATERBEACH TODDLER PLAYGROUP</w:t>
            </w:r>
          </w:p>
          <w:p w14:paraId="7E421F58" w14:textId="72C3E69D" w:rsidR="000523A8" w:rsidRPr="00E60990" w:rsidRDefault="00EA3F75" w:rsidP="00121006">
            <w:pPr>
              <w:spacing w:after="120"/>
              <w:rPr>
                <w:rFonts w:ascii="Times New Roman" w:hAnsi="Times New Roman" w:cs="Times New Roman"/>
              </w:rPr>
            </w:pPr>
            <w:r w:rsidRPr="00E60990">
              <w:rPr>
                <w:rFonts w:ascii="Times New Roman" w:hAnsi="Times New Roman" w:cs="Times New Roman"/>
              </w:rPr>
              <w:t xml:space="preserve">To agree to a request from the WTP </w:t>
            </w:r>
            <w:r w:rsidR="00121006">
              <w:rPr>
                <w:rFonts w:ascii="Times New Roman" w:hAnsi="Times New Roman" w:cs="Times New Roman"/>
              </w:rPr>
              <w:t>C</w:t>
            </w:r>
            <w:r w:rsidRPr="00E60990">
              <w:rPr>
                <w:rFonts w:ascii="Times New Roman" w:hAnsi="Times New Roman" w:cs="Times New Roman"/>
              </w:rPr>
              <w:t>ommittee meeting</w:t>
            </w:r>
            <w:r w:rsidRPr="00E60990">
              <w:rPr>
                <w:rFonts w:ascii="Times New Roman" w:hAnsi="Times New Roman" w:cs="Times New Roman"/>
              </w:rPr>
              <w:t xml:space="preserve"> to hold</w:t>
            </w:r>
            <w:r w:rsidRPr="00E60990">
              <w:rPr>
                <w:rFonts w:ascii="Times New Roman" w:hAnsi="Times New Roman" w:cs="Times New Roman"/>
              </w:rPr>
              <w:t xml:space="preserve"> a Mother’s Day cake and flower stall again on </w:t>
            </w:r>
            <w:r w:rsidRPr="00E60990">
              <w:rPr>
                <w:rFonts w:ascii="Times New Roman" w:hAnsi="Times New Roman" w:cs="Times New Roman"/>
              </w:rPr>
              <w:t xml:space="preserve">the village green on </w:t>
            </w:r>
            <w:r w:rsidRPr="00E60990">
              <w:rPr>
                <w:rFonts w:ascii="Times New Roman" w:hAnsi="Times New Roman" w:cs="Times New Roman"/>
              </w:rPr>
              <w:t xml:space="preserve">Saturday 30th March. </w:t>
            </w:r>
            <w:r w:rsidR="00E60990" w:rsidRPr="00E60990">
              <w:rPr>
                <w:rFonts w:ascii="Times New Roman" w:hAnsi="Times New Roman" w:cs="Times New Roman"/>
              </w:rPr>
              <w:t xml:space="preserve">    </w:t>
            </w:r>
          </w:p>
        </w:tc>
      </w:tr>
      <w:tr w:rsidR="00F26C8D" w:rsidRPr="00B1118A" w14:paraId="1B9FBECF" w14:textId="77777777" w:rsidTr="00B42ADE">
        <w:trPr>
          <w:trHeight w:val="790"/>
        </w:trPr>
        <w:tc>
          <w:tcPr>
            <w:tcW w:w="993" w:type="dxa"/>
          </w:tcPr>
          <w:p w14:paraId="0658B739" w14:textId="1853DE8D" w:rsidR="00F26C8D" w:rsidRDefault="00E60990" w:rsidP="004B181C">
            <w:pPr>
              <w:pStyle w:val="NoSpacing"/>
              <w:rPr>
                <w:rFonts w:ascii="Times New Roman" w:hAnsi="Times New Roman" w:cs="Times New Roman"/>
                <w:b/>
              </w:rPr>
            </w:pPr>
            <w:r>
              <w:rPr>
                <w:rFonts w:ascii="Times New Roman" w:hAnsi="Times New Roman" w:cs="Times New Roman"/>
                <w:b/>
              </w:rPr>
              <w:t>18/192</w:t>
            </w:r>
          </w:p>
        </w:tc>
        <w:tc>
          <w:tcPr>
            <w:tcW w:w="8023" w:type="dxa"/>
          </w:tcPr>
          <w:p w14:paraId="5A67DED1" w14:textId="62FDBE91" w:rsidR="00F26C8D" w:rsidRPr="007F709A" w:rsidRDefault="00F26C8D" w:rsidP="00F26C8D">
            <w:pPr>
              <w:spacing w:after="120"/>
              <w:rPr>
                <w:rFonts w:ascii="Times New Roman" w:hAnsi="Times New Roman" w:cs="Times New Roman"/>
                <w:b/>
              </w:rPr>
            </w:pPr>
            <w:r w:rsidRPr="007F709A">
              <w:rPr>
                <w:rFonts w:ascii="Times New Roman" w:hAnsi="Times New Roman" w:cs="Times New Roman"/>
                <w:b/>
              </w:rPr>
              <w:t>2019-2020 BUDGET</w:t>
            </w:r>
          </w:p>
          <w:p w14:paraId="6C394851" w14:textId="77693160" w:rsidR="00F26C8D" w:rsidRDefault="00B768FB" w:rsidP="00F26C8D">
            <w:pPr>
              <w:spacing w:after="120"/>
              <w:rPr>
                <w:rFonts w:ascii="Times New Roman" w:hAnsi="Times New Roman" w:cs="Times New Roman"/>
              </w:rPr>
            </w:pPr>
            <w:r>
              <w:rPr>
                <w:rFonts w:ascii="Times New Roman" w:hAnsi="Times New Roman" w:cs="Times New Roman"/>
              </w:rPr>
              <w:t xml:space="preserve">a) </w:t>
            </w:r>
            <w:r w:rsidR="00F26C8D">
              <w:rPr>
                <w:rFonts w:ascii="Times New Roman" w:hAnsi="Times New Roman" w:cs="Times New Roman"/>
              </w:rPr>
              <w:t>To note the correction of a</w:t>
            </w:r>
            <w:r>
              <w:rPr>
                <w:rFonts w:ascii="Times New Roman" w:hAnsi="Times New Roman" w:cs="Times New Roman"/>
              </w:rPr>
              <w:t xml:space="preserve"> transcription</w:t>
            </w:r>
            <w:r w:rsidR="00F26C8D">
              <w:rPr>
                <w:rFonts w:ascii="Times New Roman" w:hAnsi="Times New Roman" w:cs="Times New Roman"/>
              </w:rPr>
              <w:t xml:space="preserve"> error in the paper discussed as </w:t>
            </w:r>
            <w:hyperlink r:id="rId10" w:history="1">
              <w:r w:rsidR="00F26C8D" w:rsidRPr="00B66E78">
                <w:rPr>
                  <w:rStyle w:val="Hyperlink"/>
                  <w:rFonts w:ascii="Times New Roman" w:hAnsi="Times New Roman" w:cs="Times New Roman"/>
                </w:rPr>
                <w:t>agenda item 18/186a</w:t>
              </w:r>
            </w:hyperlink>
            <w:r w:rsidR="00F26C8D">
              <w:rPr>
                <w:rFonts w:ascii="Times New Roman" w:hAnsi="Times New Roman" w:cs="Times New Roman"/>
              </w:rPr>
              <w:t xml:space="preserve"> which makes the </w:t>
            </w:r>
            <w:r w:rsidR="00C76A10">
              <w:rPr>
                <w:rFonts w:ascii="Times New Roman" w:hAnsi="Times New Roman" w:cs="Times New Roman"/>
              </w:rPr>
              <w:t>expenditure</w:t>
            </w:r>
            <w:r w:rsidR="00F26C8D">
              <w:rPr>
                <w:rFonts w:ascii="Times New Roman" w:hAnsi="Times New Roman" w:cs="Times New Roman"/>
              </w:rPr>
              <w:t xml:space="preserve"> </w:t>
            </w:r>
            <w:r w:rsidR="00C76A10">
              <w:rPr>
                <w:rFonts w:ascii="Times New Roman" w:hAnsi="Times New Roman" w:cs="Times New Roman"/>
              </w:rPr>
              <w:t>figure</w:t>
            </w:r>
            <w:r w:rsidR="00F26C8D">
              <w:rPr>
                <w:rFonts w:ascii="Times New Roman" w:hAnsi="Times New Roman" w:cs="Times New Roman"/>
              </w:rPr>
              <w:t xml:space="preserve"> £</w:t>
            </w:r>
            <w:r w:rsidR="00117D3B" w:rsidRPr="00117D3B">
              <w:rPr>
                <w:rFonts w:ascii="Times New Roman" w:hAnsi="Times New Roman" w:cs="Times New Roman"/>
              </w:rPr>
              <w:t xml:space="preserve">242, 024 </w:t>
            </w:r>
            <w:bookmarkStart w:id="0" w:name="_GoBack"/>
            <w:bookmarkEnd w:id="0"/>
            <w:r w:rsidR="00F26C8D">
              <w:rPr>
                <w:rFonts w:ascii="Times New Roman" w:hAnsi="Times New Roman" w:cs="Times New Roman"/>
              </w:rPr>
              <w:t xml:space="preserve">(increase of </w:t>
            </w:r>
            <w:r w:rsidR="00B66E78">
              <w:rPr>
                <w:rFonts w:ascii="Times New Roman" w:hAnsi="Times New Roman" w:cs="Times New Roman"/>
              </w:rPr>
              <w:t>£5,000 as the figure</w:t>
            </w:r>
            <w:r w:rsidR="00117D3B">
              <w:rPr>
                <w:rFonts w:ascii="Times New Roman" w:hAnsi="Times New Roman" w:cs="Times New Roman"/>
              </w:rPr>
              <w:t xml:space="preserve"> </w:t>
            </w:r>
            <w:r w:rsidR="00B66E78">
              <w:rPr>
                <w:rFonts w:ascii="Times New Roman" w:hAnsi="Times New Roman" w:cs="Times New Roman"/>
              </w:rPr>
              <w:t xml:space="preserve">for Contingencies </w:t>
            </w:r>
            <w:r w:rsidR="00117D3B">
              <w:rPr>
                <w:rFonts w:ascii="Times New Roman" w:hAnsi="Times New Roman" w:cs="Times New Roman"/>
              </w:rPr>
              <w:t>had been omitted</w:t>
            </w:r>
            <w:r w:rsidR="00B66E78">
              <w:rPr>
                <w:rFonts w:ascii="Times New Roman" w:hAnsi="Times New Roman" w:cs="Times New Roman"/>
              </w:rPr>
              <w:t xml:space="preserve"> from the total</w:t>
            </w:r>
            <w:r w:rsidR="00F26C8D">
              <w:rPr>
                <w:rFonts w:ascii="Times New Roman" w:hAnsi="Times New Roman" w:cs="Times New Roman"/>
              </w:rPr>
              <w:t>)</w:t>
            </w:r>
            <w:r w:rsidR="00117D3B">
              <w:rPr>
                <w:rFonts w:ascii="Times New Roman" w:hAnsi="Times New Roman" w:cs="Times New Roman"/>
              </w:rPr>
              <w:t>.</w:t>
            </w:r>
            <w:r w:rsidR="00F26C8D">
              <w:rPr>
                <w:rFonts w:ascii="Times New Roman" w:hAnsi="Times New Roman" w:cs="Times New Roman"/>
              </w:rPr>
              <w:t xml:space="preserve"> </w:t>
            </w:r>
          </w:p>
          <w:p w14:paraId="1E7957F0" w14:textId="4FF36C0F" w:rsidR="00B768FB" w:rsidRDefault="00B768FB" w:rsidP="00F26C8D">
            <w:pPr>
              <w:spacing w:after="120"/>
              <w:rPr>
                <w:rFonts w:ascii="Times New Roman" w:hAnsi="Times New Roman" w:cs="Times New Roman"/>
              </w:rPr>
            </w:pPr>
            <w:r w:rsidRPr="00B768FB">
              <w:rPr>
                <w:rFonts w:ascii="Times New Roman" w:hAnsi="Times New Roman" w:cs="Times New Roman"/>
              </w:rPr>
              <w:t xml:space="preserve">b) to agree the addition of a line entry for the Community warden scheme with a budgeted expenditure figure of £1,300 to meet the commitment of </w:t>
            </w:r>
            <w:hyperlink r:id="rId11" w:history="1">
              <w:r w:rsidRPr="00B768FB">
                <w:rPr>
                  <w:rStyle w:val="Hyperlink"/>
                  <w:rFonts w:ascii="Times New Roman" w:hAnsi="Times New Roman" w:cs="Times New Roman"/>
                </w:rPr>
                <w:t>Council resolution 17/53</w:t>
              </w:r>
            </w:hyperlink>
            <w:r w:rsidRPr="00B768FB">
              <w:rPr>
                <w:rFonts w:ascii="Times New Roman" w:hAnsi="Times New Roman" w:cs="Times New Roman"/>
              </w:rPr>
              <w:t xml:space="preserve"> whereby the Council agreed to fund up to £1,300 per year to cover any shortfall in grant income for this purpose.</w:t>
            </w:r>
          </w:p>
          <w:p w14:paraId="1479B19E" w14:textId="77777777" w:rsidR="00F26C8D" w:rsidRDefault="00F26C8D" w:rsidP="00F26C8D">
            <w:pPr>
              <w:spacing w:after="120"/>
              <w:rPr>
                <w:rFonts w:ascii="Times New Roman" w:hAnsi="Times New Roman" w:cs="Times New Roman"/>
              </w:rPr>
            </w:pPr>
          </w:p>
        </w:tc>
      </w:tr>
      <w:tr w:rsidR="00B42ADE" w:rsidRPr="00B1118A" w14:paraId="3C1628C6" w14:textId="77777777" w:rsidTr="00B42ADE">
        <w:trPr>
          <w:trHeight w:val="790"/>
        </w:trPr>
        <w:tc>
          <w:tcPr>
            <w:tcW w:w="993" w:type="dxa"/>
          </w:tcPr>
          <w:p w14:paraId="09CF1AC5" w14:textId="25BEFC7A" w:rsidR="00B42ADE" w:rsidRDefault="00B42ADE" w:rsidP="00E60990">
            <w:pPr>
              <w:pStyle w:val="NoSpacing"/>
              <w:rPr>
                <w:rFonts w:ascii="Times New Roman" w:hAnsi="Times New Roman" w:cs="Times New Roman"/>
                <w:b/>
              </w:rPr>
            </w:pPr>
            <w:r>
              <w:rPr>
                <w:rFonts w:ascii="Times New Roman" w:hAnsi="Times New Roman" w:cs="Times New Roman"/>
                <w:b/>
              </w:rPr>
              <w:lastRenderedPageBreak/>
              <w:t>18/1</w:t>
            </w:r>
            <w:r w:rsidR="00E60990">
              <w:rPr>
                <w:rFonts w:ascii="Times New Roman" w:hAnsi="Times New Roman" w:cs="Times New Roman"/>
                <w:b/>
              </w:rPr>
              <w:t>93</w:t>
            </w:r>
          </w:p>
        </w:tc>
        <w:tc>
          <w:tcPr>
            <w:tcW w:w="8023" w:type="dxa"/>
          </w:tcPr>
          <w:p w14:paraId="7917F906" w14:textId="77777777" w:rsidR="00F26C8D" w:rsidRPr="00112C43" w:rsidRDefault="00AC3EB3" w:rsidP="00F26C8D">
            <w:pPr>
              <w:spacing w:after="120"/>
              <w:rPr>
                <w:rFonts w:ascii="Times New Roman" w:hAnsi="Times New Roman" w:cs="Times New Roman"/>
                <w:b/>
              </w:rPr>
            </w:pPr>
            <w:r>
              <w:rPr>
                <w:rFonts w:ascii="Times New Roman" w:hAnsi="Times New Roman" w:cs="Times New Roman"/>
              </w:rPr>
              <w:t xml:space="preserve"> </w:t>
            </w:r>
            <w:r w:rsidR="00F26C8D" w:rsidRPr="00112C43">
              <w:rPr>
                <w:rFonts w:ascii="Times New Roman" w:hAnsi="Times New Roman" w:cs="Times New Roman"/>
                <w:b/>
              </w:rPr>
              <w:t>MONTHLY PAYMENTS AND BANK RECONCILIATION STATEMENT</w:t>
            </w:r>
          </w:p>
          <w:p w14:paraId="27B94A86" w14:textId="40E11716" w:rsidR="00F26C8D" w:rsidRDefault="00F26C8D" w:rsidP="00F26C8D">
            <w:pPr>
              <w:rPr>
                <w:rFonts w:ascii="Times New Roman" w:hAnsi="Times New Roman" w:cs="Times New Roman"/>
              </w:rPr>
            </w:pPr>
            <w:r w:rsidRPr="00112C43">
              <w:rPr>
                <w:rFonts w:ascii="Times New Roman" w:hAnsi="Times New Roman" w:cs="Times New Roman"/>
              </w:rPr>
              <w:t>a. To approve the</w:t>
            </w:r>
            <w:r>
              <w:rPr>
                <w:rFonts w:ascii="Times New Roman" w:hAnsi="Times New Roman" w:cs="Times New Roman"/>
              </w:rPr>
              <w:t xml:space="preserve"> payment of</w:t>
            </w:r>
            <w:r w:rsidRPr="00112C43">
              <w:rPr>
                <w:rFonts w:ascii="Times New Roman" w:hAnsi="Times New Roman" w:cs="Times New Roman"/>
              </w:rPr>
              <w:t xml:space="preserve"> </w:t>
            </w:r>
            <w:r w:rsidRPr="00121006">
              <w:rPr>
                <w:rStyle w:val="Hyperlink"/>
                <w:rFonts w:ascii="Times New Roman" w:hAnsi="Times New Roman" w:cs="Times New Roman"/>
              </w:rPr>
              <w:t>accounts</w:t>
            </w:r>
            <w:r w:rsidRPr="00112C43">
              <w:rPr>
                <w:rFonts w:ascii="Times New Roman" w:hAnsi="Times New Roman" w:cs="Times New Roman"/>
              </w:rPr>
              <w:t xml:space="preserve"> for the past month </w:t>
            </w:r>
            <w:r>
              <w:rPr>
                <w:rFonts w:ascii="Times New Roman" w:hAnsi="Times New Roman" w:cs="Times New Roman"/>
              </w:rPr>
              <w:t xml:space="preserve">outlined in the </w:t>
            </w:r>
            <w:r w:rsidRPr="00112C43">
              <w:rPr>
                <w:rFonts w:ascii="Times New Roman" w:hAnsi="Times New Roman" w:cs="Times New Roman"/>
              </w:rPr>
              <w:t xml:space="preserve">schedule </w:t>
            </w:r>
            <w:r>
              <w:rPr>
                <w:rFonts w:ascii="Times New Roman" w:hAnsi="Times New Roman" w:cs="Times New Roman"/>
              </w:rPr>
              <w:t>– see link. This is also</w:t>
            </w:r>
            <w:r w:rsidRPr="00112C43">
              <w:rPr>
                <w:rFonts w:ascii="Times New Roman" w:hAnsi="Times New Roman" w:cs="Times New Roman"/>
              </w:rPr>
              <w:t xml:space="preserve"> available on the Parish Council website. The file of related invoices is available for Councillors to inspect on the day of the meeting during working hours and at the start of the meeting.</w:t>
            </w:r>
          </w:p>
          <w:p w14:paraId="0A6CCD86" w14:textId="774FCA44" w:rsidR="00F26C8D" w:rsidRDefault="00F26C8D" w:rsidP="00F26C8D">
            <w:pPr>
              <w:rPr>
                <w:rFonts w:ascii="Times New Roman" w:hAnsi="Times New Roman" w:cs="Times New Roman"/>
              </w:rPr>
            </w:pPr>
            <w:r w:rsidRPr="00BD56CD">
              <w:rPr>
                <w:rFonts w:ascii="Times New Roman" w:hAnsi="Times New Roman" w:cs="Times New Roman"/>
              </w:rPr>
              <w:t xml:space="preserve">b. To note the Bank reconciliation for </w:t>
            </w:r>
            <w:r w:rsidRPr="00B92E82">
              <w:rPr>
                <w:rFonts w:ascii="Times New Roman" w:hAnsi="Times New Roman" w:cs="Times New Roman"/>
              </w:rPr>
              <w:t xml:space="preserve">end </w:t>
            </w:r>
            <w:r>
              <w:rPr>
                <w:rFonts w:ascii="Times New Roman" w:hAnsi="Times New Roman" w:cs="Times New Roman"/>
              </w:rPr>
              <w:t>December 2018</w:t>
            </w:r>
            <w:r w:rsidRPr="00BD56CD">
              <w:rPr>
                <w:rFonts w:ascii="Times New Roman" w:hAnsi="Times New Roman" w:cs="Times New Roman"/>
              </w:rPr>
              <w:t>.</w:t>
            </w:r>
          </w:p>
          <w:p w14:paraId="6942A08D" w14:textId="6EA1FF42" w:rsidR="00B42ADE" w:rsidRPr="00B42ADE" w:rsidRDefault="00B42ADE" w:rsidP="00AC3EB3">
            <w:pPr>
              <w:spacing w:after="120"/>
              <w:rPr>
                <w:rFonts w:ascii="Times New Roman" w:hAnsi="Times New Roman" w:cs="Times New Roman"/>
              </w:rPr>
            </w:pPr>
          </w:p>
        </w:tc>
      </w:tr>
      <w:tr w:rsidR="00F26C8D" w:rsidRPr="00B1118A" w14:paraId="3D1E5F37" w14:textId="77777777" w:rsidTr="00121006">
        <w:trPr>
          <w:trHeight w:val="1346"/>
        </w:trPr>
        <w:tc>
          <w:tcPr>
            <w:tcW w:w="993" w:type="dxa"/>
          </w:tcPr>
          <w:p w14:paraId="795B82E1" w14:textId="2AE8A671" w:rsidR="00F26C8D" w:rsidRDefault="00E60990" w:rsidP="004B181C">
            <w:pPr>
              <w:pStyle w:val="NoSpacing"/>
              <w:rPr>
                <w:rFonts w:ascii="Times New Roman" w:hAnsi="Times New Roman" w:cs="Times New Roman"/>
                <w:b/>
              </w:rPr>
            </w:pPr>
            <w:r>
              <w:rPr>
                <w:rFonts w:ascii="Times New Roman" w:hAnsi="Times New Roman" w:cs="Times New Roman"/>
                <w:b/>
              </w:rPr>
              <w:t>18/194</w:t>
            </w:r>
          </w:p>
        </w:tc>
        <w:tc>
          <w:tcPr>
            <w:tcW w:w="8023" w:type="dxa"/>
          </w:tcPr>
          <w:p w14:paraId="1BECFE54" w14:textId="6EB865FF" w:rsidR="002B495E" w:rsidRDefault="0003397E" w:rsidP="002B495E">
            <w:pPr>
              <w:spacing w:after="120"/>
              <w:rPr>
                <w:rFonts w:ascii="Times New Roman" w:hAnsi="Times New Roman" w:cs="Times New Roman"/>
                <w:b/>
              </w:rPr>
            </w:pPr>
            <w:r>
              <w:rPr>
                <w:rFonts w:ascii="Times New Roman" w:hAnsi="Times New Roman" w:cs="Times New Roman"/>
                <w:b/>
              </w:rPr>
              <w:t>PROP</w:t>
            </w:r>
            <w:r w:rsidR="002B495E">
              <w:rPr>
                <w:rFonts w:ascii="Times New Roman" w:hAnsi="Times New Roman" w:cs="Times New Roman"/>
                <w:b/>
              </w:rPr>
              <w:t>O</w:t>
            </w:r>
            <w:r>
              <w:rPr>
                <w:rFonts w:ascii="Times New Roman" w:hAnsi="Times New Roman" w:cs="Times New Roman"/>
                <w:b/>
              </w:rPr>
              <w:t>SED BANK TR</w:t>
            </w:r>
            <w:r w:rsidR="002B495E">
              <w:rPr>
                <w:rFonts w:ascii="Times New Roman" w:hAnsi="Times New Roman" w:cs="Times New Roman"/>
                <w:b/>
              </w:rPr>
              <w:t>A</w:t>
            </w:r>
            <w:r>
              <w:rPr>
                <w:rFonts w:ascii="Times New Roman" w:hAnsi="Times New Roman" w:cs="Times New Roman"/>
                <w:b/>
              </w:rPr>
              <w:t>NSFER OF S106</w:t>
            </w:r>
            <w:r w:rsidR="002B495E">
              <w:rPr>
                <w:rFonts w:ascii="Times New Roman" w:hAnsi="Times New Roman" w:cs="Times New Roman"/>
                <w:b/>
              </w:rPr>
              <w:t xml:space="preserve"> </w:t>
            </w:r>
            <w:r>
              <w:rPr>
                <w:rFonts w:ascii="Times New Roman" w:hAnsi="Times New Roman" w:cs="Times New Roman"/>
                <w:b/>
              </w:rPr>
              <w:t>CONTRIBUTIONS</w:t>
            </w:r>
          </w:p>
          <w:p w14:paraId="46B8DDB6" w14:textId="3C4F8055" w:rsidR="00F26C8D" w:rsidRPr="00F26C8D" w:rsidRDefault="002B495E" w:rsidP="002B495E">
            <w:pPr>
              <w:spacing w:after="120"/>
              <w:rPr>
                <w:rFonts w:ascii="Times New Roman" w:hAnsi="Times New Roman" w:cs="Times New Roman"/>
                <w:b/>
              </w:rPr>
            </w:pPr>
            <w:r w:rsidRPr="002B495E">
              <w:rPr>
                <w:rFonts w:ascii="Times New Roman" w:hAnsi="Times New Roman" w:cs="Times New Roman"/>
              </w:rPr>
              <w:t>To receive</w:t>
            </w:r>
            <w:r w:rsidR="00C76A10">
              <w:rPr>
                <w:rFonts w:ascii="Times New Roman" w:hAnsi="Times New Roman" w:cs="Times New Roman"/>
              </w:rPr>
              <w:t xml:space="preserve"> the note from the Clerk and a</w:t>
            </w:r>
            <w:r w:rsidR="00F26C8D" w:rsidRPr="00F26C8D">
              <w:rPr>
                <w:rFonts w:ascii="Times New Roman" w:hAnsi="Times New Roman" w:cs="Times New Roman"/>
              </w:rPr>
              <w:t xml:space="preserve">gree to transfer S106 receipts </w:t>
            </w:r>
            <w:r w:rsidR="00C76A10">
              <w:rPr>
                <w:rFonts w:ascii="Times New Roman" w:hAnsi="Times New Roman" w:cs="Times New Roman"/>
              </w:rPr>
              <w:t>totalling £</w:t>
            </w:r>
            <w:r w:rsidR="007F709A">
              <w:rPr>
                <w:rFonts w:ascii="Times New Roman" w:hAnsi="Times New Roman" w:cs="Times New Roman"/>
              </w:rPr>
              <w:t>597,176.83</w:t>
            </w:r>
            <w:r w:rsidR="00E60990">
              <w:rPr>
                <w:rFonts w:ascii="Times New Roman" w:hAnsi="Times New Roman" w:cs="Times New Roman"/>
              </w:rPr>
              <w:t xml:space="preserve"> </w:t>
            </w:r>
            <w:r w:rsidR="00C76A10">
              <w:rPr>
                <w:rFonts w:ascii="Times New Roman" w:hAnsi="Times New Roman" w:cs="Times New Roman"/>
              </w:rPr>
              <w:t xml:space="preserve">to the WPC Public Sector Deposit Fund account held with </w:t>
            </w:r>
            <w:r w:rsidR="00F26C8D" w:rsidRPr="00F26C8D">
              <w:rPr>
                <w:rFonts w:ascii="Times New Roman" w:hAnsi="Times New Roman" w:cs="Times New Roman"/>
              </w:rPr>
              <w:t>CCLA</w:t>
            </w:r>
            <w:r w:rsidR="00E60990">
              <w:rPr>
                <w:rFonts w:ascii="Times New Roman" w:hAnsi="Times New Roman" w:cs="Times New Roman"/>
              </w:rPr>
              <w:t>. P</w:t>
            </w:r>
            <w:r w:rsidR="00F26C8D">
              <w:rPr>
                <w:rFonts w:ascii="Times New Roman" w:hAnsi="Times New Roman" w:cs="Times New Roman"/>
              </w:rPr>
              <w:t>aper attached</w:t>
            </w:r>
            <w:r w:rsidR="00F26C8D" w:rsidRPr="00F26C8D">
              <w:rPr>
                <w:rFonts w:ascii="Times New Roman" w:hAnsi="Times New Roman" w:cs="Times New Roman"/>
              </w:rPr>
              <w:t>.</w:t>
            </w:r>
            <w:r w:rsidR="00F26C8D" w:rsidRPr="00F26C8D">
              <w:rPr>
                <w:rFonts w:ascii="Times New Roman" w:hAnsi="Times New Roman" w:cs="Times New Roman"/>
                <w:b/>
              </w:rPr>
              <w:t xml:space="preserve">   </w:t>
            </w:r>
          </w:p>
        </w:tc>
      </w:tr>
      <w:tr w:rsidR="00AC3EB3" w:rsidRPr="00B1118A" w14:paraId="4F0CD7F3" w14:textId="77777777" w:rsidTr="00B42ADE">
        <w:trPr>
          <w:trHeight w:val="790"/>
        </w:trPr>
        <w:tc>
          <w:tcPr>
            <w:tcW w:w="993" w:type="dxa"/>
          </w:tcPr>
          <w:p w14:paraId="65CCEA8D" w14:textId="18DF6585" w:rsidR="00AC3EB3" w:rsidRDefault="00AC3EB3" w:rsidP="00E60990">
            <w:pPr>
              <w:pStyle w:val="NoSpacing"/>
              <w:rPr>
                <w:rFonts w:ascii="Times New Roman" w:hAnsi="Times New Roman" w:cs="Times New Roman"/>
                <w:b/>
              </w:rPr>
            </w:pPr>
            <w:r>
              <w:rPr>
                <w:rFonts w:ascii="Times New Roman" w:hAnsi="Times New Roman" w:cs="Times New Roman"/>
                <w:b/>
              </w:rPr>
              <w:t>18/1</w:t>
            </w:r>
            <w:r w:rsidR="00E60990">
              <w:rPr>
                <w:rFonts w:ascii="Times New Roman" w:hAnsi="Times New Roman" w:cs="Times New Roman"/>
                <w:b/>
              </w:rPr>
              <w:t>95</w:t>
            </w:r>
          </w:p>
        </w:tc>
        <w:tc>
          <w:tcPr>
            <w:tcW w:w="8023" w:type="dxa"/>
          </w:tcPr>
          <w:p w14:paraId="3CB4DE2A" w14:textId="77777777" w:rsidR="00F26C8D" w:rsidRPr="00F26C8D" w:rsidRDefault="00F26C8D" w:rsidP="00F26C8D">
            <w:pPr>
              <w:spacing w:after="120"/>
              <w:rPr>
                <w:rFonts w:ascii="Times New Roman" w:hAnsi="Times New Roman" w:cs="Times New Roman"/>
                <w:b/>
              </w:rPr>
            </w:pPr>
            <w:r w:rsidRPr="00F26C8D">
              <w:rPr>
                <w:rFonts w:ascii="Times New Roman" w:hAnsi="Times New Roman" w:cs="Times New Roman"/>
                <w:b/>
              </w:rPr>
              <w:t>GRANT FUNDING</w:t>
            </w:r>
          </w:p>
          <w:p w14:paraId="014F0203" w14:textId="0B550182" w:rsidR="00AC3EB3" w:rsidRPr="00C76A10" w:rsidRDefault="00C76A10" w:rsidP="00C76A10">
            <w:pPr>
              <w:spacing w:after="120"/>
              <w:rPr>
                <w:rFonts w:ascii="Times New Roman" w:hAnsi="Times New Roman" w:cs="Times New Roman"/>
              </w:rPr>
            </w:pPr>
            <w:r w:rsidRPr="00C76A10">
              <w:rPr>
                <w:rFonts w:ascii="Times New Roman" w:hAnsi="Times New Roman" w:cs="Times New Roman"/>
              </w:rPr>
              <w:t xml:space="preserve">To agree to provide grant funding of £500 to A </w:t>
            </w:r>
            <w:r w:rsidR="00F26C8D" w:rsidRPr="00C76A10">
              <w:rPr>
                <w:rFonts w:ascii="Times New Roman" w:hAnsi="Times New Roman" w:cs="Times New Roman"/>
              </w:rPr>
              <w:t xml:space="preserve">Day at the </w:t>
            </w:r>
            <w:r w:rsidRPr="00C76A10">
              <w:rPr>
                <w:rFonts w:ascii="Times New Roman" w:hAnsi="Times New Roman" w:cs="Times New Roman"/>
              </w:rPr>
              <w:t>B</w:t>
            </w:r>
            <w:r w:rsidR="00F26C8D" w:rsidRPr="00C76A10">
              <w:rPr>
                <w:rFonts w:ascii="Times New Roman" w:hAnsi="Times New Roman" w:cs="Times New Roman"/>
              </w:rPr>
              <w:t>each</w:t>
            </w:r>
            <w:r w:rsidRPr="00C76A10">
              <w:rPr>
                <w:rFonts w:ascii="Times New Roman" w:hAnsi="Times New Roman" w:cs="Times New Roman"/>
              </w:rPr>
              <w:t xml:space="preserve"> (link to application)</w:t>
            </w:r>
          </w:p>
        </w:tc>
      </w:tr>
      <w:tr w:rsidR="004314D8" w:rsidRPr="00B1118A" w14:paraId="3026511B" w14:textId="77777777" w:rsidTr="00E60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9"/>
        </w:trPr>
        <w:tc>
          <w:tcPr>
            <w:tcW w:w="993" w:type="dxa"/>
            <w:tcBorders>
              <w:top w:val="nil"/>
              <w:left w:val="nil"/>
              <w:bottom w:val="nil"/>
              <w:right w:val="nil"/>
            </w:tcBorders>
          </w:tcPr>
          <w:p w14:paraId="66251326" w14:textId="0C010A58" w:rsidR="009E19F5" w:rsidRDefault="004314D8" w:rsidP="00543E29">
            <w:pPr>
              <w:pStyle w:val="NoSpacing"/>
              <w:rPr>
                <w:rFonts w:ascii="Times New Roman" w:hAnsi="Times New Roman" w:cs="Times New Roman"/>
                <w:b/>
              </w:rPr>
            </w:pPr>
            <w:r>
              <w:rPr>
                <w:rFonts w:ascii="Times New Roman" w:hAnsi="Times New Roman" w:cs="Times New Roman"/>
                <w:b/>
              </w:rPr>
              <w:t>18/</w:t>
            </w:r>
            <w:r w:rsidR="00543E29">
              <w:rPr>
                <w:rFonts w:ascii="Times New Roman" w:hAnsi="Times New Roman" w:cs="Times New Roman"/>
                <w:b/>
              </w:rPr>
              <w:t>1</w:t>
            </w:r>
            <w:r w:rsidR="00E60990">
              <w:rPr>
                <w:rFonts w:ascii="Times New Roman" w:hAnsi="Times New Roman" w:cs="Times New Roman"/>
                <w:b/>
              </w:rPr>
              <w:t>96</w:t>
            </w:r>
          </w:p>
          <w:p w14:paraId="711EFE76" w14:textId="714DECE2" w:rsidR="00C03E94" w:rsidRDefault="00C03E94" w:rsidP="00F26C8D">
            <w:pPr>
              <w:pStyle w:val="NoSpacing"/>
              <w:rPr>
                <w:rFonts w:ascii="Times New Roman" w:hAnsi="Times New Roman" w:cs="Times New Roman"/>
                <w:b/>
              </w:rPr>
            </w:pPr>
          </w:p>
        </w:tc>
        <w:tc>
          <w:tcPr>
            <w:tcW w:w="8023" w:type="dxa"/>
            <w:tcBorders>
              <w:top w:val="nil"/>
              <w:left w:val="nil"/>
              <w:bottom w:val="nil"/>
              <w:right w:val="nil"/>
            </w:tcBorders>
          </w:tcPr>
          <w:p w14:paraId="2C37E7C6" w14:textId="54822276" w:rsidR="005113C2" w:rsidRDefault="00F26C8D" w:rsidP="00094BA3">
            <w:pPr>
              <w:rPr>
                <w:rFonts w:ascii="Times New Roman" w:hAnsi="Times New Roman" w:cs="Times New Roman"/>
                <w:b/>
              </w:rPr>
            </w:pPr>
            <w:r>
              <w:rPr>
                <w:rFonts w:ascii="Times New Roman" w:hAnsi="Times New Roman" w:cs="Times New Roman"/>
                <w:b/>
              </w:rPr>
              <w:t>B</w:t>
            </w:r>
            <w:r w:rsidR="005113C2">
              <w:rPr>
                <w:rFonts w:ascii="Times New Roman" w:hAnsi="Times New Roman" w:cs="Times New Roman"/>
                <w:b/>
              </w:rPr>
              <w:t>IKEABILITY TRAINING</w:t>
            </w:r>
            <w:r w:rsidR="00B92E82">
              <w:rPr>
                <w:rFonts w:ascii="Times New Roman" w:hAnsi="Times New Roman" w:cs="Times New Roman"/>
                <w:b/>
              </w:rPr>
              <w:t xml:space="preserve"> IN 2019/20</w:t>
            </w:r>
          </w:p>
          <w:p w14:paraId="4012E6A0" w14:textId="39251A45" w:rsidR="00121006" w:rsidRPr="00121006" w:rsidRDefault="005113C2" w:rsidP="00E60990">
            <w:pPr>
              <w:spacing w:after="120"/>
              <w:rPr>
                <w:rFonts w:ascii="Times New Roman" w:hAnsi="Times New Roman" w:cs="Times New Roman"/>
                <w:color w:val="0563C1" w:themeColor="hyperlink"/>
                <w:u w:val="single"/>
              </w:rPr>
            </w:pPr>
            <w:r w:rsidRPr="005113C2">
              <w:rPr>
                <w:rFonts w:ascii="Times New Roman" w:hAnsi="Times New Roman" w:cs="Times New Roman"/>
              </w:rPr>
              <w:t xml:space="preserve">To </w:t>
            </w:r>
            <w:r w:rsidR="00B92E82">
              <w:rPr>
                <w:rFonts w:ascii="Times New Roman" w:hAnsi="Times New Roman" w:cs="Times New Roman"/>
              </w:rPr>
              <w:t xml:space="preserve">agree </w:t>
            </w:r>
            <w:r w:rsidR="00FD67E7">
              <w:rPr>
                <w:rFonts w:ascii="Times New Roman" w:hAnsi="Times New Roman" w:cs="Times New Roman"/>
              </w:rPr>
              <w:t xml:space="preserve">conditional </w:t>
            </w:r>
            <w:r w:rsidR="00B92E82">
              <w:rPr>
                <w:rFonts w:ascii="Times New Roman" w:hAnsi="Times New Roman" w:cs="Times New Roman"/>
              </w:rPr>
              <w:t>funding of</w:t>
            </w:r>
            <w:r w:rsidR="001B2D21">
              <w:rPr>
                <w:rFonts w:ascii="Times New Roman" w:hAnsi="Times New Roman" w:cs="Times New Roman"/>
              </w:rPr>
              <w:t xml:space="preserve"> up to £800 (representing</w:t>
            </w:r>
            <w:r w:rsidR="00B92E82">
              <w:rPr>
                <w:rFonts w:ascii="Times New Roman" w:hAnsi="Times New Roman" w:cs="Times New Roman"/>
              </w:rPr>
              <w:t xml:space="preserve"> £10 per pupil</w:t>
            </w:r>
            <w:r w:rsidR="001B2D21">
              <w:rPr>
                <w:rFonts w:ascii="Times New Roman" w:hAnsi="Times New Roman" w:cs="Times New Roman"/>
              </w:rPr>
              <w:t xml:space="preserve"> and</w:t>
            </w:r>
            <w:r w:rsidR="00B92E82">
              <w:rPr>
                <w:rFonts w:ascii="Times New Roman" w:hAnsi="Times New Roman" w:cs="Times New Roman"/>
              </w:rPr>
              <w:t xml:space="preserve"> 25% of the overall cost) </w:t>
            </w:r>
            <w:r w:rsidRPr="005113C2">
              <w:rPr>
                <w:rFonts w:ascii="Times New Roman" w:hAnsi="Times New Roman" w:cs="Times New Roman"/>
              </w:rPr>
              <w:t>towards the cost of</w:t>
            </w:r>
            <w:r w:rsidR="00A479BA">
              <w:rPr>
                <w:rFonts w:ascii="Times New Roman" w:hAnsi="Times New Roman" w:cs="Times New Roman"/>
              </w:rPr>
              <w:t xml:space="preserve"> </w:t>
            </w:r>
            <w:hyperlink r:id="rId12" w:history="1">
              <w:r w:rsidRPr="00A479BA">
                <w:rPr>
                  <w:rStyle w:val="Hyperlink"/>
                  <w:rFonts w:ascii="Times New Roman" w:hAnsi="Times New Roman" w:cs="Times New Roman"/>
                </w:rPr>
                <w:t>Bikeability training</w:t>
              </w:r>
            </w:hyperlink>
            <w:r w:rsidRPr="005113C2">
              <w:rPr>
                <w:rFonts w:ascii="Times New Roman" w:hAnsi="Times New Roman" w:cs="Times New Roman"/>
              </w:rPr>
              <w:t xml:space="preserve"> </w:t>
            </w:r>
            <w:r w:rsidR="00C76A10">
              <w:rPr>
                <w:rFonts w:ascii="Times New Roman" w:hAnsi="Times New Roman" w:cs="Times New Roman"/>
              </w:rPr>
              <w:t xml:space="preserve">for up to 80 pupils </w:t>
            </w:r>
            <w:r w:rsidR="00B92E82">
              <w:rPr>
                <w:rFonts w:ascii="Times New Roman" w:hAnsi="Times New Roman" w:cs="Times New Roman"/>
              </w:rPr>
              <w:t>at Waterbeach Community Primary school.</w:t>
            </w:r>
            <w:r w:rsidR="00FD67E7">
              <w:rPr>
                <w:rFonts w:ascii="Times New Roman" w:hAnsi="Times New Roman" w:cs="Times New Roman"/>
              </w:rPr>
              <w:t xml:space="preserve"> </w:t>
            </w:r>
            <w:r w:rsidR="006468A7">
              <w:rPr>
                <w:rFonts w:ascii="Times New Roman" w:hAnsi="Times New Roman" w:cs="Times New Roman"/>
              </w:rPr>
              <w:t xml:space="preserve"> </w:t>
            </w:r>
            <w:r w:rsidR="00FD67E7">
              <w:rPr>
                <w:rFonts w:ascii="Times New Roman" w:hAnsi="Times New Roman" w:cs="Times New Roman"/>
              </w:rPr>
              <w:t>The funding to be provided only if CCC do not receive sufficient central Government grant to cover the cost of contracting professional trainers</w:t>
            </w:r>
            <w:r w:rsidR="00FD67E7">
              <w:t xml:space="preserve"> (</w:t>
            </w:r>
            <w:r w:rsidR="00FD67E7" w:rsidRPr="00FD67E7">
              <w:rPr>
                <w:rFonts w:ascii="Times New Roman" w:hAnsi="Times New Roman" w:cs="Times New Roman"/>
              </w:rPr>
              <w:t xml:space="preserve">Outspoken, a </w:t>
            </w:r>
            <w:r w:rsidR="00FD67E7">
              <w:rPr>
                <w:rFonts w:ascii="Times New Roman" w:hAnsi="Times New Roman" w:cs="Times New Roman"/>
              </w:rPr>
              <w:t xml:space="preserve">well-respected </w:t>
            </w:r>
            <w:r w:rsidR="00FD67E7" w:rsidRPr="00FD67E7">
              <w:rPr>
                <w:rFonts w:ascii="Times New Roman" w:hAnsi="Times New Roman" w:cs="Times New Roman"/>
              </w:rPr>
              <w:t>Cambridge-based company)</w:t>
            </w:r>
            <w:r w:rsidR="006468A7">
              <w:rPr>
                <w:rFonts w:ascii="Times New Roman" w:hAnsi="Times New Roman" w:cs="Times New Roman"/>
              </w:rPr>
              <w:t xml:space="preserve">. </w:t>
            </w:r>
            <w:r w:rsidRPr="005113C2">
              <w:rPr>
                <w:rFonts w:ascii="Times New Roman" w:hAnsi="Times New Roman" w:cs="Times New Roman"/>
              </w:rPr>
              <w:t xml:space="preserve"> </w:t>
            </w:r>
            <w:r w:rsidR="00E009CB">
              <w:rPr>
                <w:rFonts w:ascii="Times New Roman" w:hAnsi="Times New Roman" w:cs="Times New Roman"/>
              </w:rPr>
              <w:t xml:space="preserve">Link </w:t>
            </w:r>
            <w:hyperlink r:id="rId13" w:history="1">
              <w:r w:rsidR="00E009CB" w:rsidRPr="00E009CB">
                <w:rPr>
                  <w:rStyle w:val="Hyperlink"/>
                  <w:rFonts w:ascii="Times New Roman" w:hAnsi="Times New Roman" w:cs="Times New Roman"/>
                </w:rPr>
                <w:t>to original CCC letter</w:t>
              </w:r>
            </w:hyperlink>
            <w:r w:rsidR="00E60990">
              <w:rPr>
                <w:rStyle w:val="Hyperlink"/>
                <w:rFonts w:ascii="Times New Roman" w:hAnsi="Times New Roman" w:cs="Times New Roman"/>
              </w:rPr>
              <w:t>.</w:t>
            </w:r>
          </w:p>
        </w:tc>
      </w:tr>
      <w:tr w:rsidR="00F26C8D" w:rsidRPr="00B1118A" w14:paraId="092A5D42" w14:textId="77777777" w:rsidTr="00121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8"/>
        </w:trPr>
        <w:tc>
          <w:tcPr>
            <w:tcW w:w="993" w:type="dxa"/>
            <w:tcBorders>
              <w:top w:val="nil"/>
              <w:left w:val="nil"/>
              <w:bottom w:val="nil"/>
              <w:right w:val="nil"/>
            </w:tcBorders>
          </w:tcPr>
          <w:p w14:paraId="01ADFFBB" w14:textId="1026C2DF" w:rsidR="00F26C8D" w:rsidRDefault="00E60990" w:rsidP="00AC3EB3">
            <w:pPr>
              <w:pStyle w:val="NoSpacing"/>
              <w:rPr>
                <w:rFonts w:ascii="Times New Roman" w:hAnsi="Times New Roman" w:cs="Times New Roman"/>
                <w:b/>
              </w:rPr>
            </w:pPr>
            <w:r>
              <w:rPr>
                <w:rFonts w:ascii="Times New Roman" w:hAnsi="Times New Roman" w:cs="Times New Roman"/>
                <w:b/>
              </w:rPr>
              <w:t>18/197</w:t>
            </w:r>
          </w:p>
        </w:tc>
        <w:tc>
          <w:tcPr>
            <w:tcW w:w="8023" w:type="dxa"/>
            <w:tcBorders>
              <w:top w:val="nil"/>
              <w:left w:val="nil"/>
              <w:bottom w:val="nil"/>
              <w:right w:val="nil"/>
            </w:tcBorders>
          </w:tcPr>
          <w:p w14:paraId="39486145" w14:textId="2F6568EB" w:rsidR="00F26C8D" w:rsidRPr="00F26C8D" w:rsidRDefault="00F26C8D" w:rsidP="00F26C8D">
            <w:pPr>
              <w:spacing w:after="120"/>
              <w:rPr>
                <w:rFonts w:ascii="Times New Roman" w:hAnsi="Times New Roman" w:cs="Times New Roman"/>
                <w:b/>
              </w:rPr>
            </w:pPr>
            <w:r w:rsidRPr="00F26C8D">
              <w:rPr>
                <w:rFonts w:ascii="Times New Roman" w:hAnsi="Times New Roman" w:cs="Times New Roman"/>
                <w:b/>
              </w:rPr>
              <w:t>CAPITAL EXPENDITURE</w:t>
            </w:r>
          </w:p>
          <w:p w14:paraId="28A7AB86" w14:textId="19739667" w:rsidR="00F26C8D" w:rsidRDefault="00F26C8D" w:rsidP="00F26C8D">
            <w:pPr>
              <w:spacing w:after="120"/>
              <w:rPr>
                <w:rFonts w:ascii="Times New Roman" w:hAnsi="Times New Roman" w:cs="Times New Roman"/>
              </w:rPr>
            </w:pPr>
            <w:r>
              <w:rPr>
                <w:rFonts w:ascii="Times New Roman" w:hAnsi="Times New Roman" w:cs="Times New Roman"/>
              </w:rPr>
              <w:t>To agree the following:</w:t>
            </w:r>
          </w:p>
          <w:p w14:paraId="1560F3A1" w14:textId="4C786286" w:rsidR="00F26C8D" w:rsidRDefault="00F26C8D" w:rsidP="00F26C8D">
            <w:pPr>
              <w:spacing w:after="120"/>
              <w:rPr>
                <w:rFonts w:ascii="Times New Roman" w:hAnsi="Times New Roman" w:cs="Times New Roman"/>
              </w:rPr>
            </w:pPr>
            <w:r>
              <w:rPr>
                <w:rFonts w:ascii="Times New Roman" w:hAnsi="Times New Roman" w:cs="Times New Roman"/>
              </w:rPr>
              <w:t>a. to replace the CCTV recorde</w:t>
            </w:r>
            <w:r w:rsidR="007F5097">
              <w:rPr>
                <w:rFonts w:ascii="Times New Roman" w:hAnsi="Times New Roman" w:cs="Times New Roman"/>
              </w:rPr>
              <w:t>r</w:t>
            </w:r>
            <w:r>
              <w:rPr>
                <w:rFonts w:ascii="Times New Roman" w:hAnsi="Times New Roman" w:cs="Times New Roman"/>
              </w:rPr>
              <w:t xml:space="preserve"> in the Tillage Hall with a model </w:t>
            </w:r>
            <w:r w:rsidR="00C76A10">
              <w:rPr>
                <w:rFonts w:ascii="Times New Roman" w:hAnsi="Times New Roman" w:cs="Times New Roman"/>
              </w:rPr>
              <w:t>enabling</w:t>
            </w:r>
            <w:r>
              <w:rPr>
                <w:rFonts w:ascii="Times New Roman" w:hAnsi="Times New Roman" w:cs="Times New Roman"/>
              </w:rPr>
              <w:t xml:space="preserve"> motion detecting recording</w:t>
            </w:r>
            <w:r w:rsidR="007F5097">
              <w:rPr>
                <w:rFonts w:ascii="Times New Roman" w:hAnsi="Times New Roman" w:cs="Times New Roman"/>
              </w:rPr>
              <w:t>, and one camera</w:t>
            </w:r>
            <w:r>
              <w:rPr>
                <w:rFonts w:ascii="Times New Roman" w:hAnsi="Times New Roman" w:cs="Times New Roman"/>
              </w:rPr>
              <w:t xml:space="preserve"> at a cost of £1,500</w:t>
            </w:r>
          </w:p>
          <w:p w14:paraId="0B3847E2" w14:textId="1AC7CFC9" w:rsidR="00F26C8D" w:rsidRPr="00A5755A" w:rsidRDefault="00F26C8D" w:rsidP="007F5097">
            <w:pPr>
              <w:spacing w:after="120"/>
              <w:rPr>
                <w:rFonts w:ascii="Times New Roman" w:hAnsi="Times New Roman" w:cs="Times New Roman"/>
              </w:rPr>
            </w:pPr>
            <w:r>
              <w:rPr>
                <w:rFonts w:ascii="Times New Roman" w:hAnsi="Times New Roman" w:cs="Times New Roman"/>
              </w:rPr>
              <w:t>b. to purchase a repl</w:t>
            </w:r>
            <w:r w:rsidR="007F5097">
              <w:rPr>
                <w:rFonts w:ascii="Times New Roman" w:hAnsi="Times New Roman" w:cs="Times New Roman"/>
              </w:rPr>
              <w:t>acement mower at a cost of up to £942</w:t>
            </w:r>
          </w:p>
        </w:tc>
      </w:tr>
      <w:tr w:rsidR="00F45B41" w:rsidRPr="00B1118A" w14:paraId="06A895A3" w14:textId="77777777" w:rsidTr="00365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nil"/>
              <w:left w:val="nil"/>
              <w:bottom w:val="nil"/>
              <w:right w:val="nil"/>
            </w:tcBorders>
          </w:tcPr>
          <w:p w14:paraId="2C297B06" w14:textId="6DB71F1A" w:rsidR="00F45B41" w:rsidRDefault="008444CB" w:rsidP="00E60990">
            <w:pPr>
              <w:pStyle w:val="NoSpacing"/>
              <w:rPr>
                <w:rFonts w:ascii="Times New Roman" w:hAnsi="Times New Roman" w:cs="Times New Roman"/>
                <w:b/>
              </w:rPr>
            </w:pPr>
            <w:r>
              <w:rPr>
                <w:rFonts w:ascii="Times New Roman" w:hAnsi="Times New Roman" w:cs="Times New Roman"/>
                <w:b/>
              </w:rPr>
              <w:t>18/1</w:t>
            </w:r>
            <w:r w:rsidR="00E60990">
              <w:rPr>
                <w:rFonts w:ascii="Times New Roman" w:hAnsi="Times New Roman" w:cs="Times New Roman"/>
                <w:b/>
              </w:rPr>
              <w:t>98</w:t>
            </w:r>
          </w:p>
        </w:tc>
        <w:tc>
          <w:tcPr>
            <w:tcW w:w="8023" w:type="dxa"/>
            <w:tcBorders>
              <w:top w:val="nil"/>
              <w:left w:val="nil"/>
              <w:bottom w:val="nil"/>
              <w:right w:val="nil"/>
            </w:tcBorders>
          </w:tcPr>
          <w:p w14:paraId="1D7550C2" w14:textId="37CAD56F" w:rsidR="00F26C8D" w:rsidRPr="00F26C8D" w:rsidRDefault="00F26C8D" w:rsidP="00F26C8D">
            <w:pPr>
              <w:spacing w:after="120"/>
              <w:rPr>
                <w:rFonts w:ascii="Times New Roman" w:hAnsi="Times New Roman" w:cs="Times New Roman"/>
                <w:b/>
              </w:rPr>
            </w:pPr>
            <w:r w:rsidRPr="00F26C8D">
              <w:rPr>
                <w:rFonts w:ascii="Times New Roman" w:hAnsi="Times New Roman" w:cs="Times New Roman"/>
                <w:b/>
              </w:rPr>
              <w:t>SLCC MEMBERSHIP</w:t>
            </w:r>
          </w:p>
          <w:p w14:paraId="4E61528C" w14:textId="18953E78" w:rsidR="00C76A10" w:rsidRPr="00C76A10" w:rsidRDefault="00F26C8D" w:rsidP="00121006">
            <w:pPr>
              <w:spacing w:after="120"/>
              <w:rPr>
                <w:rFonts w:ascii="Times New Roman" w:hAnsi="Times New Roman" w:cs="Times New Roman"/>
              </w:rPr>
            </w:pPr>
            <w:r w:rsidRPr="00C76A10">
              <w:rPr>
                <w:rFonts w:ascii="Times New Roman" w:hAnsi="Times New Roman" w:cs="Times New Roman"/>
              </w:rPr>
              <w:t>To agree the renewal of membership of SLCC at a cost of £</w:t>
            </w:r>
            <w:r w:rsidR="00C76A10" w:rsidRPr="00C76A10">
              <w:rPr>
                <w:rFonts w:ascii="Times New Roman" w:hAnsi="Times New Roman" w:cs="Times New Roman"/>
              </w:rPr>
              <w:t>196.</w:t>
            </w:r>
            <w:r w:rsidR="00117D3B">
              <w:rPr>
                <w:rFonts w:ascii="Times New Roman" w:hAnsi="Times New Roman" w:cs="Times New Roman"/>
              </w:rPr>
              <w:t xml:space="preserve"> </w:t>
            </w:r>
          </w:p>
        </w:tc>
      </w:tr>
      <w:tr w:rsidR="00365895" w:rsidRPr="00B1118A" w14:paraId="453B4824" w14:textId="77777777" w:rsidTr="00121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2"/>
        </w:trPr>
        <w:tc>
          <w:tcPr>
            <w:tcW w:w="993" w:type="dxa"/>
            <w:tcBorders>
              <w:top w:val="nil"/>
              <w:left w:val="nil"/>
              <w:bottom w:val="nil"/>
              <w:right w:val="nil"/>
            </w:tcBorders>
          </w:tcPr>
          <w:p w14:paraId="4F3A5C3E" w14:textId="23EF036A" w:rsidR="00365895" w:rsidRDefault="00603AAE" w:rsidP="00603AAE">
            <w:pPr>
              <w:pStyle w:val="NoSpacing"/>
              <w:rPr>
                <w:rFonts w:ascii="Times New Roman" w:hAnsi="Times New Roman" w:cs="Times New Roman"/>
                <w:b/>
              </w:rPr>
            </w:pPr>
            <w:r>
              <w:rPr>
                <w:rFonts w:ascii="Times New Roman" w:hAnsi="Times New Roman" w:cs="Times New Roman"/>
                <w:b/>
              </w:rPr>
              <w:t>18/</w:t>
            </w:r>
            <w:r w:rsidR="00F4668B">
              <w:rPr>
                <w:rFonts w:ascii="Times New Roman" w:hAnsi="Times New Roman" w:cs="Times New Roman"/>
                <w:b/>
              </w:rPr>
              <w:t>1</w:t>
            </w:r>
            <w:r w:rsidR="00E60990">
              <w:rPr>
                <w:rFonts w:ascii="Times New Roman" w:hAnsi="Times New Roman" w:cs="Times New Roman"/>
                <w:b/>
              </w:rPr>
              <w:t>99</w:t>
            </w:r>
          </w:p>
          <w:p w14:paraId="0CF18CC5" w14:textId="77777777" w:rsidR="00603AAE" w:rsidRDefault="00603AAE" w:rsidP="00603AAE">
            <w:pPr>
              <w:pStyle w:val="NoSpacing"/>
              <w:rPr>
                <w:rFonts w:ascii="Times New Roman" w:hAnsi="Times New Roman" w:cs="Times New Roman"/>
                <w:b/>
              </w:rPr>
            </w:pPr>
          </w:p>
          <w:p w14:paraId="29B217AB" w14:textId="77777777" w:rsidR="00603AAE" w:rsidRDefault="00603AAE" w:rsidP="00603AAE">
            <w:pPr>
              <w:pStyle w:val="NoSpacing"/>
              <w:rPr>
                <w:rFonts w:ascii="Times New Roman" w:hAnsi="Times New Roman" w:cs="Times New Roman"/>
                <w:b/>
              </w:rPr>
            </w:pPr>
          </w:p>
          <w:p w14:paraId="3042B425" w14:textId="77777777" w:rsidR="00603AAE" w:rsidRDefault="00603AAE" w:rsidP="00603AAE">
            <w:pPr>
              <w:pStyle w:val="NoSpacing"/>
              <w:rPr>
                <w:rFonts w:ascii="Times New Roman" w:hAnsi="Times New Roman" w:cs="Times New Roman"/>
                <w:b/>
              </w:rPr>
            </w:pPr>
          </w:p>
          <w:p w14:paraId="0A05ABB0" w14:textId="77777777" w:rsidR="00603AAE" w:rsidRDefault="00603AAE" w:rsidP="00603AAE">
            <w:pPr>
              <w:pStyle w:val="NoSpacing"/>
              <w:rPr>
                <w:rFonts w:ascii="Times New Roman" w:hAnsi="Times New Roman" w:cs="Times New Roman"/>
                <w:b/>
              </w:rPr>
            </w:pPr>
          </w:p>
          <w:p w14:paraId="169833EA" w14:textId="77777777" w:rsidR="00603AAE" w:rsidRDefault="00603AAE" w:rsidP="00603AAE">
            <w:pPr>
              <w:pStyle w:val="NoSpacing"/>
              <w:rPr>
                <w:rFonts w:ascii="Times New Roman" w:hAnsi="Times New Roman" w:cs="Times New Roman"/>
                <w:b/>
              </w:rPr>
            </w:pPr>
          </w:p>
          <w:p w14:paraId="680C5B97" w14:textId="77777777" w:rsidR="00603AAE" w:rsidRDefault="00603AAE" w:rsidP="00603AAE">
            <w:pPr>
              <w:pStyle w:val="NoSpacing"/>
              <w:rPr>
                <w:rFonts w:ascii="Times New Roman" w:hAnsi="Times New Roman" w:cs="Times New Roman"/>
                <w:b/>
              </w:rPr>
            </w:pPr>
          </w:p>
          <w:p w14:paraId="0F48880F" w14:textId="732017E4" w:rsidR="00603AAE" w:rsidRDefault="00603AAE" w:rsidP="00603AAE">
            <w:pPr>
              <w:pStyle w:val="NoSpacing"/>
              <w:rPr>
                <w:rFonts w:ascii="Times New Roman" w:hAnsi="Times New Roman" w:cs="Times New Roman"/>
                <w:b/>
              </w:rPr>
            </w:pPr>
          </w:p>
        </w:tc>
        <w:tc>
          <w:tcPr>
            <w:tcW w:w="8023" w:type="dxa"/>
            <w:tcBorders>
              <w:top w:val="nil"/>
              <w:left w:val="nil"/>
              <w:bottom w:val="nil"/>
              <w:right w:val="nil"/>
            </w:tcBorders>
          </w:tcPr>
          <w:p w14:paraId="6C9873A7" w14:textId="5F220FB6" w:rsidR="00365895" w:rsidRDefault="00365895" w:rsidP="00C93E75">
            <w:pPr>
              <w:spacing w:after="120"/>
              <w:rPr>
                <w:rFonts w:ascii="Times New Roman" w:eastAsia="Times New Roman" w:hAnsi="Times New Roman" w:cs="Times New Roman"/>
                <w:b/>
              </w:rPr>
            </w:pPr>
            <w:r>
              <w:rPr>
                <w:rFonts w:ascii="Times New Roman" w:eastAsia="Times New Roman" w:hAnsi="Times New Roman" w:cs="Times New Roman"/>
                <w:b/>
              </w:rPr>
              <w:t xml:space="preserve">MAJOR DEVELOPMENTS </w:t>
            </w:r>
            <w:r w:rsidR="00C20238">
              <w:rPr>
                <w:rFonts w:ascii="Times New Roman" w:eastAsia="Times New Roman" w:hAnsi="Times New Roman" w:cs="Times New Roman"/>
                <w:b/>
              </w:rPr>
              <w:t xml:space="preserve">(IF ANY) </w:t>
            </w:r>
            <w:r>
              <w:rPr>
                <w:rFonts w:ascii="Times New Roman" w:eastAsia="Times New Roman" w:hAnsi="Times New Roman" w:cs="Times New Roman"/>
                <w:b/>
              </w:rPr>
              <w:t>– STANDING ITEM</w:t>
            </w:r>
          </w:p>
          <w:p w14:paraId="65748060" w14:textId="3F0EE93E" w:rsidR="00112C43" w:rsidRDefault="00365895" w:rsidP="00874A14">
            <w:pPr>
              <w:rPr>
                <w:rFonts w:ascii="Times New Roman" w:eastAsia="Times New Roman" w:hAnsi="Times New Roman" w:cs="Times New Roman"/>
              </w:rPr>
            </w:pPr>
            <w:r w:rsidRPr="00112C43">
              <w:rPr>
                <w:rFonts w:ascii="Times New Roman" w:eastAsia="Times New Roman" w:hAnsi="Times New Roman" w:cs="Times New Roman"/>
              </w:rPr>
              <w:t xml:space="preserve">a. </w:t>
            </w:r>
            <w:hyperlink r:id="rId14" w:history="1">
              <w:r w:rsidR="00112C43" w:rsidRPr="008B0F22">
                <w:rPr>
                  <w:rStyle w:val="Hyperlink"/>
                  <w:rFonts w:ascii="Times New Roman" w:eastAsia="Times New Roman" w:hAnsi="Times New Roman" w:cs="Times New Roman"/>
                </w:rPr>
                <w:t xml:space="preserve">Supplementary Planning </w:t>
              </w:r>
              <w:r w:rsidR="00F4668B" w:rsidRPr="008B0F22">
                <w:rPr>
                  <w:rStyle w:val="Hyperlink"/>
                  <w:rFonts w:ascii="Times New Roman" w:eastAsia="Times New Roman" w:hAnsi="Times New Roman" w:cs="Times New Roman"/>
                </w:rPr>
                <w:t>Document</w:t>
              </w:r>
            </w:hyperlink>
            <w:r w:rsidR="00112C43" w:rsidRPr="00112C43">
              <w:rPr>
                <w:rFonts w:ascii="Times New Roman" w:eastAsia="Times New Roman" w:hAnsi="Times New Roman" w:cs="Times New Roman"/>
              </w:rPr>
              <w:t xml:space="preserve"> </w:t>
            </w:r>
          </w:p>
          <w:p w14:paraId="2F99B419" w14:textId="3F7F365F" w:rsidR="00365895" w:rsidRDefault="00112C43" w:rsidP="00874A14">
            <w:pPr>
              <w:rPr>
                <w:rFonts w:ascii="Times New Roman" w:eastAsia="Times New Roman" w:hAnsi="Times New Roman" w:cs="Times New Roman"/>
                <w:u w:val="single"/>
              </w:rPr>
            </w:pPr>
            <w:r w:rsidRPr="00112C43">
              <w:rPr>
                <w:rFonts w:ascii="Times New Roman" w:eastAsia="Times New Roman" w:hAnsi="Times New Roman" w:cs="Times New Roman"/>
              </w:rPr>
              <w:t xml:space="preserve">b. </w:t>
            </w:r>
            <w:r w:rsidR="00365895" w:rsidRPr="00112C43">
              <w:rPr>
                <w:rFonts w:ascii="Times New Roman" w:eastAsia="Times New Roman" w:hAnsi="Times New Roman" w:cs="Times New Roman"/>
              </w:rPr>
              <w:t>Energy from Waste Plant</w:t>
            </w:r>
            <w:r w:rsidR="00365895" w:rsidRPr="002067FF">
              <w:rPr>
                <w:rFonts w:ascii="Times New Roman" w:eastAsia="Times New Roman" w:hAnsi="Times New Roman" w:cs="Times New Roman"/>
                <w:u w:val="single"/>
              </w:rPr>
              <w:t xml:space="preserve"> </w:t>
            </w:r>
            <w:hyperlink r:id="rId15" w:history="1">
              <w:r w:rsidR="00365895" w:rsidRPr="002067FF">
                <w:rPr>
                  <w:rStyle w:val="Hyperlink"/>
                  <w:rFonts w:ascii="Times New Roman" w:eastAsia="Times New Roman" w:hAnsi="Times New Roman" w:cs="Times New Roman"/>
                </w:rPr>
                <w:t>S3372/17/CW</w:t>
              </w:r>
            </w:hyperlink>
            <w:r w:rsidR="00365895" w:rsidRPr="002067FF">
              <w:rPr>
                <w:rFonts w:ascii="Times New Roman" w:eastAsia="Times New Roman" w:hAnsi="Times New Roman" w:cs="Times New Roman"/>
                <w:u w:val="single"/>
              </w:rPr>
              <w:t xml:space="preserve"> </w:t>
            </w:r>
          </w:p>
          <w:p w14:paraId="6DFE29C0" w14:textId="080FE208" w:rsidR="00BE35AB" w:rsidRDefault="00112C43" w:rsidP="00874A14">
            <w:pPr>
              <w:rPr>
                <w:rStyle w:val="Hyperlink"/>
                <w:rFonts w:ascii="Times New Roman" w:eastAsia="Times New Roman" w:hAnsi="Times New Roman" w:cs="Times New Roman"/>
              </w:rPr>
            </w:pPr>
            <w:r>
              <w:rPr>
                <w:rFonts w:ascii="Times New Roman" w:eastAsia="Times New Roman" w:hAnsi="Times New Roman" w:cs="Times New Roman"/>
              </w:rPr>
              <w:t>c</w:t>
            </w:r>
            <w:r w:rsidR="002258E7">
              <w:rPr>
                <w:rFonts w:ascii="Times New Roman" w:eastAsia="Times New Roman" w:hAnsi="Times New Roman" w:cs="Times New Roman"/>
              </w:rPr>
              <w:t>.</w:t>
            </w:r>
            <w:r w:rsidR="00365895" w:rsidRPr="00112C43">
              <w:rPr>
                <w:rFonts w:ascii="Times New Roman" w:eastAsia="Times New Roman" w:hAnsi="Times New Roman" w:cs="Times New Roman"/>
              </w:rPr>
              <w:t xml:space="preserve"> RLW Outline Planning permission for land </w:t>
            </w:r>
            <w:r w:rsidR="003D0532" w:rsidRPr="00112C43">
              <w:rPr>
                <w:rFonts w:ascii="Times New Roman" w:eastAsia="Times New Roman" w:hAnsi="Times New Roman" w:cs="Times New Roman"/>
              </w:rPr>
              <w:t>E</w:t>
            </w:r>
            <w:r w:rsidR="00365895" w:rsidRPr="00112C43">
              <w:rPr>
                <w:rFonts w:ascii="Times New Roman" w:eastAsia="Times New Roman" w:hAnsi="Times New Roman" w:cs="Times New Roman"/>
              </w:rPr>
              <w:t xml:space="preserve">ast of the Barracks </w:t>
            </w:r>
            <w:hyperlink r:id="rId16" w:history="1">
              <w:r w:rsidR="00365895" w:rsidRPr="00154482">
                <w:rPr>
                  <w:rStyle w:val="Hyperlink"/>
                  <w:rFonts w:ascii="Times New Roman" w:eastAsia="Times New Roman" w:hAnsi="Times New Roman" w:cs="Times New Roman"/>
                </w:rPr>
                <w:t>S/2075/18/OL</w:t>
              </w:r>
              <w:r w:rsidR="00365895" w:rsidRPr="003D4641">
                <w:rPr>
                  <w:rStyle w:val="Hyperlink"/>
                  <w:rFonts w:ascii="Times New Roman" w:eastAsia="Times New Roman" w:hAnsi="Times New Roman" w:cs="Times New Roman"/>
                </w:rPr>
                <w:t xml:space="preserve"> </w:t>
              </w:r>
            </w:hyperlink>
          </w:p>
          <w:p w14:paraId="0D450407" w14:textId="10DCF20C" w:rsidR="00365895" w:rsidRPr="00154482" w:rsidRDefault="00112C43" w:rsidP="00874A14">
            <w:pPr>
              <w:rPr>
                <w:rFonts w:ascii="Times New Roman" w:eastAsia="Times New Roman" w:hAnsi="Times New Roman" w:cs="Times New Roman"/>
                <w:u w:val="single"/>
              </w:rPr>
            </w:pPr>
            <w:r w:rsidRPr="002258E7">
              <w:rPr>
                <w:rFonts w:ascii="Times New Roman" w:eastAsia="Times New Roman" w:hAnsi="Times New Roman" w:cs="Times New Roman"/>
              </w:rPr>
              <w:t>d</w:t>
            </w:r>
            <w:r w:rsidR="00365895" w:rsidRPr="002258E7">
              <w:rPr>
                <w:rFonts w:ascii="Times New Roman" w:eastAsia="Times New Roman" w:hAnsi="Times New Roman" w:cs="Times New Roman"/>
              </w:rPr>
              <w:t xml:space="preserve">. </w:t>
            </w:r>
            <w:r w:rsidR="00365895" w:rsidRPr="00112C43">
              <w:rPr>
                <w:rFonts w:ascii="Times New Roman" w:eastAsia="Times New Roman" w:hAnsi="Times New Roman" w:cs="Times New Roman"/>
              </w:rPr>
              <w:t>Urban and Civic</w:t>
            </w:r>
            <w:r w:rsidR="00365895" w:rsidRPr="00154482">
              <w:rPr>
                <w:rFonts w:ascii="Times New Roman" w:eastAsia="Times New Roman" w:hAnsi="Times New Roman" w:cs="Times New Roman"/>
                <w:u w:val="single"/>
              </w:rPr>
              <w:t xml:space="preserve"> </w:t>
            </w:r>
            <w:hyperlink r:id="rId17" w:history="1">
              <w:r w:rsidR="00365895" w:rsidRPr="00154482">
                <w:rPr>
                  <w:rFonts w:ascii="Times New Roman" w:eastAsia="Times New Roman" w:hAnsi="Times New Roman" w:cs="Times New Roman"/>
                  <w:color w:val="0563C1"/>
                  <w:u w:val="single"/>
                </w:rPr>
                <w:t>S/0559/17/OL</w:t>
              </w:r>
            </w:hyperlink>
            <w:r w:rsidR="00365895" w:rsidRPr="00154482">
              <w:rPr>
                <w:rFonts w:ascii="Times New Roman" w:eastAsia="Times New Roman" w:hAnsi="Times New Roman" w:cs="Times New Roman"/>
                <w:color w:val="0563C1"/>
                <w:u w:val="single"/>
              </w:rPr>
              <w:t>.</w:t>
            </w:r>
          </w:p>
          <w:p w14:paraId="7C9A444D" w14:textId="6F391A44" w:rsidR="003D3DFA" w:rsidRPr="004C6B4A" w:rsidRDefault="00112C43" w:rsidP="00121006">
            <w:pPr>
              <w:rPr>
                <w:rFonts w:ascii="Times New Roman" w:eastAsia="Times New Roman" w:hAnsi="Times New Roman" w:cs="Times New Roman"/>
              </w:rPr>
            </w:pPr>
            <w:r w:rsidRPr="002258E7">
              <w:rPr>
                <w:rFonts w:ascii="Times New Roman" w:eastAsia="Times New Roman" w:hAnsi="Times New Roman" w:cs="Times New Roman"/>
              </w:rPr>
              <w:t>e</w:t>
            </w:r>
            <w:r w:rsidR="00365895" w:rsidRPr="002258E7">
              <w:rPr>
                <w:rFonts w:ascii="Times New Roman" w:eastAsia="Times New Roman" w:hAnsi="Times New Roman" w:cs="Times New Roman"/>
              </w:rPr>
              <w:t>.</w:t>
            </w:r>
            <w:r w:rsidR="00365895" w:rsidRPr="002972C7">
              <w:rPr>
                <w:rFonts w:ascii="Times New Roman" w:eastAsia="Times New Roman" w:hAnsi="Times New Roman" w:cs="Times New Roman"/>
                <w:u w:val="single"/>
              </w:rPr>
              <w:t xml:space="preserve"> </w:t>
            </w:r>
            <w:hyperlink r:id="rId18" w:history="1">
              <w:r w:rsidR="002972C7" w:rsidRPr="002972C7">
                <w:rPr>
                  <w:rStyle w:val="Hyperlink"/>
                  <w:rFonts w:ascii="Times New Roman" w:eastAsia="Times New Roman" w:hAnsi="Times New Roman" w:cs="Times New Roman"/>
                </w:rPr>
                <w:t>S/0791/18//FL</w:t>
              </w:r>
            </w:hyperlink>
            <w:r w:rsidR="002972C7" w:rsidRPr="002972C7">
              <w:rPr>
                <w:rFonts w:ascii="Times New Roman" w:eastAsia="Times New Roman" w:hAnsi="Times New Roman" w:cs="Times New Roman"/>
                <w:u w:val="single"/>
              </w:rPr>
              <w:t xml:space="preserve"> </w:t>
            </w:r>
            <w:r w:rsidR="00276D2B" w:rsidRPr="00112C43">
              <w:rPr>
                <w:rFonts w:ascii="Times New Roman" w:eastAsia="Times New Roman" w:hAnsi="Times New Roman" w:cs="Times New Roman"/>
              </w:rPr>
              <w:t>Relocated Railway Station</w:t>
            </w:r>
            <w:r w:rsidR="00276D2B" w:rsidRPr="002972C7">
              <w:rPr>
                <w:rFonts w:ascii="Times New Roman" w:eastAsia="Times New Roman" w:hAnsi="Times New Roman" w:cs="Times New Roman"/>
                <w:u w:val="single"/>
              </w:rPr>
              <w:t xml:space="preserve"> </w:t>
            </w:r>
          </w:p>
        </w:tc>
      </w:tr>
      <w:tr w:rsidR="00373DF4" w:rsidRPr="00B1118A" w14:paraId="7DC1E163" w14:textId="77777777" w:rsidTr="00121006">
        <w:trPr>
          <w:trHeight w:val="698"/>
        </w:trPr>
        <w:tc>
          <w:tcPr>
            <w:tcW w:w="993" w:type="dxa"/>
          </w:tcPr>
          <w:p w14:paraId="13FDA531" w14:textId="2C9F3D85" w:rsidR="00F4668B" w:rsidRDefault="00373DF4" w:rsidP="00E60990">
            <w:pPr>
              <w:pStyle w:val="NoSpacing"/>
              <w:rPr>
                <w:rFonts w:ascii="Times New Roman" w:hAnsi="Times New Roman" w:cs="Times New Roman"/>
                <w:b/>
              </w:rPr>
            </w:pPr>
            <w:r>
              <w:rPr>
                <w:rFonts w:ascii="Times New Roman" w:hAnsi="Times New Roman" w:cs="Times New Roman"/>
                <w:b/>
              </w:rPr>
              <w:t>18/</w:t>
            </w:r>
            <w:r w:rsidR="00E60990">
              <w:rPr>
                <w:rFonts w:ascii="Times New Roman" w:hAnsi="Times New Roman" w:cs="Times New Roman"/>
                <w:b/>
              </w:rPr>
              <w:t>200</w:t>
            </w:r>
          </w:p>
        </w:tc>
        <w:tc>
          <w:tcPr>
            <w:tcW w:w="8023" w:type="dxa"/>
          </w:tcPr>
          <w:p w14:paraId="31E90B35" w14:textId="77777777" w:rsidR="007C60AF" w:rsidRDefault="007C60AF" w:rsidP="0069711A">
            <w:pPr>
              <w:rPr>
                <w:rFonts w:ascii="Times New Roman" w:eastAsia="Times New Roman" w:hAnsi="Times New Roman" w:cs="Times New Roman"/>
                <w:b/>
              </w:rPr>
            </w:pPr>
            <w:r>
              <w:rPr>
                <w:rFonts w:ascii="Times New Roman" w:eastAsia="Times New Roman" w:hAnsi="Times New Roman" w:cs="Times New Roman"/>
                <w:b/>
              </w:rPr>
              <w:t>HEALTH AND SAFETY</w:t>
            </w:r>
          </w:p>
          <w:p w14:paraId="07F67E8E" w14:textId="7407E7B6" w:rsidR="00C03E94" w:rsidRDefault="0069711A" w:rsidP="0066578D">
            <w:pPr>
              <w:pStyle w:val="ListParagraph"/>
              <w:spacing w:after="120"/>
              <w:ind w:left="0"/>
              <w:rPr>
                <w:rFonts w:ascii="Times New Roman" w:hAnsi="Times New Roman" w:cs="Times New Roman"/>
              </w:rPr>
            </w:pPr>
            <w:r>
              <w:rPr>
                <w:rFonts w:ascii="Times New Roman" w:hAnsi="Times New Roman" w:cs="Times New Roman"/>
              </w:rPr>
              <w:t>To re</w:t>
            </w:r>
            <w:r w:rsidR="0066578D">
              <w:rPr>
                <w:rFonts w:ascii="Times New Roman" w:hAnsi="Times New Roman" w:cs="Times New Roman"/>
              </w:rPr>
              <w:t>p</w:t>
            </w:r>
            <w:r>
              <w:rPr>
                <w:rFonts w:ascii="Times New Roman" w:hAnsi="Times New Roman" w:cs="Times New Roman"/>
              </w:rPr>
              <w:t xml:space="preserve">ort on any other H&amp;S issues (if any) </w:t>
            </w:r>
          </w:p>
          <w:p w14:paraId="04B70EDD" w14:textId="0FB00556" w:rsidR="00C03E94" w:rsidRPr="00180650" w:rsidRDefault="00C03E94" w:rsidP="00094BA3">
            <w:pPr>
              <w:pStyle w:val="ListParagraph"/>
              <w:spacing w:after="120"/>
              <w:ind w:left="0"/>
              <w:rPr>
                <w:rFonts w:ascii="Times New Roman" w:hAnsi="Times New Roman" w:cs="Times New Roman"/>
              </w:rPr>
            </w:pPr>
            <w:r>
              <w:rPr>
                <w:rFonts w:ascii="Times New Roman" w:hAnsi="Times New Roman" w:cs="Times New Roman"/>
              </w:rPr>
              <w:t xml:space="preserve"> </w:t>
            </w:r>
          </w:p>
        </w:tc>
      </w:tr>
      <w:tr w:rsidR="00373DF4" w:rsidRPr="00B1118A" w14:paraId="3A2331B0" w14:textId="77777777" w:rsidTr="003D4641">
        <w:tc>
          <w:tcPr>
            <w:tcW w:w="993" w:type="dxa"/>
          </w:tcPr>
          <w:p w14:paraId="2994358C" w14:textId="5324B7E8" w:rsidR="00603AAE" w:rsidRDefault="00F4668B" w:rsidP="004C6B4A">
            <w:pPr>
              <w:pStyle w:val="NoSpacing"/>
              <w:rPr>
                <w:rFonts w:ascii="Times New Roman" w:hAnsi="Times New Roman" w:cs="Times New Roman"/>
                <w:b/>
              </w:rPr>
            </w:pPr>
            <w:r>
              <w:rPr>
                <w:rFonts w:ascii="Times New Roman" w:hAnsi="Times New Roman" w:cs="Times New Roman"/>
                <w:b/>
              </w:rPr>
              <w:t>18/</w:t>
            </w:r>
            <w:r w:rsidR="00E60990">
              <w:rPr>
                <w:rFonts w:ascii="Times New Roman" w:hAnsi="Times New Roman" w:cs="Times New Roman"/>
                <w:b/>
              </w:rPr>
              <w:t>20</w:t>
            </w:r>
            <w:r>
              <w:rPr>
                <w:rFonts w:ascii="Times New Roman" w:hAnsi="Times New Roman" w:cs="Times New Roman"/>
                <w:b/>
              </w:rPr>
              <w:t>1</w:t>
            </w:r>
          </w:p>
          <w:p w14:paraId="35D70703" w14:textId="77777777" w:rsidR="00603AAE" w:rsidRDefault="00603AAE" w:rsidP="004C6B4A">
            <w:pPr>
              <w:pStyle w:val="NoSpacing"/>
              <w:rPr>
                <w:rFonts w:ascii="Times New Roman" w:hAnsi="Times New Roman" w:cs="Times New Roman"/>
                <w:b/>
              </w:rPr>
            </w:pPr>
          </w:p>
          <w:p w14:paraId="30C6CD3D" w14:textId="77777777" w:rsidR="00603AAE" w:rsidRDefault="00603AAE" w:rsidP="004C6B4A">
            <w:pPr>
              <w:pStyle w:val="NoSpacing"/>
              <w:rPr>
                <w:rFonts w:ascii="Times New Roman" w:hAnsi="Times New Roman" w:cs="Times New Roman"/>
                <w:b/>
              </w:rPr>
            </w:pPr>
          </w:p>
          <w:p w14:paraId="55BC617E" w14:textId="77777777" w:rsidR="00603AAE" w:rsidRDefault="00603AAE" w:rsidP="004C6B4A">
            <w:pPr>
              <w:pStyle w:val="NoSpacing"/>
              <w:rPr>
                <w:rFonts w:ascii="Times New Roman" w:hAnsi="Times New Roman" w:cs="Times New Roman"/>
                <w:b/>
              </w:rPr>
            </w:pPr>
          </w:p>
          <w:p w14:paraId="69FF953F" w14:textId="77777777" w:rsidR="00D4493E" w:rsidRDefault="00D4493E" w:rsidP="004C6B4A">
            <w:pPr>
              <w:pStyle w:val="NoSpacing"/>
              <w:rPr>
                <w:rFonts w:ascii="Times New Roman" w:hAnsi="Times New Roman" w:cs="Times New Roman"/>
                <w:b/>
              </w:rPr>
            </w:pPr>
          </w:p>
          <w:p w14:paraId="1902DC9C" w14:textId="5456FAD6" w:rsidR="00373DF4" w:rsidRDefault="00373DF4" w:rsidP="004C6B4A">
            <w:pPr>
              <w:pStyle w:val="NoSpacing"/>
              <w:rPr>
                <w:rFonts w:ascii="Times New Roman" w:hAnsi="Times New Roman" w:cs="Times New Roman"/>
                <w:b/>
              </w:rPr>
            </w:pPr>
          </w:p>
        </w:tc>
        <w:tc>
          <w:tcPr>
            <w:tcW w:w="8023" w:type="dxa"/>
          </w:tcPr>
          <w:p w14:paraId="4223987E" w14:textId="042C8D55" w:rsidR="007C60AF" w:rsidRPr="00A9729C" w:rsidRDefault="002972C7" w:rsidP="007C60AF">
            <w:pPr>
              <w:spacing w:after="120"/>
              <w:rPr>
                <w:rFonts w:ascii="Times New Roman" w:eastAsia="Times New Roman" w:hAnsi="Times New Roman" w:cs="Times New Roman"/>
                <w:b/>
              </w:rPr>
            </w:pPr>
            <w:r>
              <w:rPr>
                <w:rFonts w:ascii="Times New Roman" w:eastAsia="Times New Roman" w:hAnsi="Times New Roman" w:cs="Times New Roman"/>
                <w:b/>
              </w:rPr>
              <w:t xml:space="preserve">COMMITTEES AND </w:t>
            </w:r>
            <w:r w:rsidR="007C60AF" w:rsidRPr="00A9729C">
              <w:rPr>
                <w:rFonts w:ascii="Times New Roman" w:eastAsia="Times New Roman" w:hAnsi="Times New Roman" w:cs="Times New Roman"/>
                <w:b/>
              </w:rPr>
              <w:t>WORKING PARTIES</w:t>
            </w:r>
          </w:p>
          <w:p w14:paraId="1DD61CFF" w14:textId="70575FA9" w:rsidR="00373DF4" w:rsidRDefault="007C60AF" w:rsidP="003D3DFA">
            <w:pPr>
              <w:rPr>
                <w:rFonts w:ascii="Times New Roman" w:hAnsi="Times New Roman" w:cs="Times New Roman"/>
                <w:b/>
              </w:rPr>
            </w:pPr>
            <w:r w:rsidRPr="00BB5277">
              <w:rPr>
                <w:rFonts w:ascii="Times New Roman" w:eastAsia="Times New Roman" w:hAnsi="Times New Roman" w:cs="Times New Roman"/>
              </w:rPr>
              <w:t xml:space="preserve">To receive reports (if any) from any Committees or Working Parties that have met since the last Parish Council meeting and which are not listed elsewhere on the agenda: Planning, Highways, Finance, </w:t>
            </w:r>
            <w:r w:rsidR="00A55870">
              <w:rPr>
                <w:rFonts w:ascii="Times New Roman" w:eastAsia="Times New Roman" w:hAnsi="Times New Roman" w:cs="Times New Roman"/>
              </w:rPr>
              <w:t>Employment</w:t>
            </w:r>
            <w:r w:rsidR="008C0B9C">
              <w:rPr>
                <w:rFonts w:ascii="Times New Roman" w:eastAsia="Times New Roman" w:hAnsi="Times New Roman" w:cs="Times New Roman"/>
              </w:rPr>
              <w:t xml:space="preserve"> Panel</w:t>
            </w:r>
            <w:r w:rsidR="00A55870">
              <w:rPr>
                <w:rFonts w:ascii="Times New Roman" w:eastAsia="Times New Roman" w:hAnsi="Times New Roman" w:cs="Times New Roman"/>
              </w:rPr>
              <w:t xml:space="preserve">, </w:t>
            </w:r>
            <w:r w:rsidRPr="00BB5277">
              <w:rPr>
                <w:rFonts w:ascii="Times New Roman" w:eastAsia="Times New Roman" w:hAnsi="Times New Roman" w:cs="Times New Roman"/>
              </w:rPr>
              <w:t xml:space="preserve">Recreation User Group, Neighbourhood Plan, Cemetery, </w:t>
            </w:r>
            <w:r>
              <w:rPr>
                <w:rFonts w:ascii="Times New Roman" w:eastAsia="Times New Roman" w:hAnsi="Times New Roman" w:cs="Times New Roman"/>
              </w:rPr>
              <w:t xml:space="preserve">Communications, </w:t>
            </w:r>
            <w:r w:rsidRPr="00BB5277">
              <w:rPr>
                <w:rFonts w:ascii="Times New Roman" w:eastAsia="Times New Roman" w:hAnsi="Times New Roman" w:cs="Times New Roman"/>
              </w:rPr>
              <w:t>Emergency Planning.</w:t>
            </w:r>
          </w:p>
        </w:tc>
      </w:tr>
      <w:tr w:rsidR="00121006" w:rsidRPr="00B1118A" w14:paraId="48A71E53" w14:textId="77777777" w:rsidTr="003D4641">
        <w:tc>
          <w:tcPr>
            <w:tcW w:w="993" w:type="dxa"/>
          </w:tcPr>
          <w:p w14:paraId="11743EA4" w14:textId="05525565" w:rsidR="00121006" w:rsidRDefault="00121006" w:rsidP="004C6B4A">
            <w:pPr>
              <w:pStyle w:val="NoSpacing"/>
              <w:rPr>
                <w:rFonts w:ascii="Times New Roman" w:hAnsi="Times New Roman" w:cs="Times New Roman"/>
                <w:b/>
              </w:rPr>
            </w:pPr>
            <w:r>
              <w:rPr>
                <w:rFonts w:ascii="Times New Roman" w:hAnsi="Times New Roman" w:cs="Times New Roman"/>
                <w:b/>
              </w:rPr>
              <w:t>18/202</w:t>
            </w:r>
          </w:p>
        </w:tc>
        <w:tc>
          <w:tcPr>
            <w:tcW w:w="8023" w:type="dxa"/>
          </w:tcPr>
          <w:p w14:paraId="10D678F8" w14:textId="77777777" w:rsidR="00121006" w:rsidRDefault="00121006" w:rsidP="00121006">
            <w:pPr>
              <w:rPr>
                <w:rFonts w:ascii="Times New Roman" w:eastAsia="Times New Roman" w:hAnsi="Times New Roman" w:cs="Times New Roman"/>
                <w:b/>
              </w:rPr>
            </w:pPr>
            <w:r>
              <w:rPr>
                <w:rFonts w:ascii="Times New Roman" w:eastAsia="Times New Roman" w:hAnsi="Times New Roman" w:cs="Times New Roman"/>
                <w:b/>
              </w:rPr>
              <w:t>O</w:t>
            </w:r>
            <w:r w:rsidRPr="00BB5277">
              <w:rPr>
                <w:rFonts w:ascii="Times New Roman" w:eastAsia="Times New Roman" w:hAnsi="Times New Roman" w:cs="Times New Roman"/>
                <w:b/>
              </w:rPr>
              <w:t>FFICER &amp; COUNCILLOR REPORTS</w:t>
            </w:r>
          </w:p>
          <w:p w14:paraId="0EEB8575" w14:textId="77777777" w:rsidR="00121006" w:rsidRDefault="00121006" w:rsidP="00121006">
            <w:pPr>
              <w:rPr>
                <w:rFonts w:ascii="Times New Roman" w:eastAsia="Times New Roman" w:hAnsi="Times New Roman" w:cs="Times New Roman"/>
                <w:b/>
              </w:rPr>
            </w:pPr>
          </w:p>
          <w:p w14:paraId="7C6B984A" w14:textId="2D295091" w:rsidR="00121006" w:rsidRDefault="00121006" w:rsidP="00121006">
            <w:pPr>
              <w:rPr>
                <w:rFonts w:ascii="Times New Roman" w:eastAsia="Times New Roman" w:hAnsi="Times New Roman" w:cs="Times New Roman"/>
              </w:rPr>
            </w:pPr>
            <w:r w:rsidRPr="00BB5277">
              <w:rPr>
                <w:rFonts w:ascii="Times New Roman" w:eastAsia="Times New Roman" w:hAnsi="Times New Roman" w:cs="Times New Roman"/>
              </w:rPr>
              <w:t xml:space="preserve">To receive reports (if any) from the </w:t>
            </w:r>
            <w:r w:rsidRPr="00121006">
              <w:rPr>
                <w:rStyle w:val="Hyperlink"/>
                <w:rFonts w:ascii="Times New Roman" w:eastAsia="Times New Roman" w:hAnsi="Times New Roman" w:cs="Times New Roman"/>
              </w:rPr>
              <w:t>County</w:t>
            </w:r>
            <w:r w:rsidRPr="00BB5277">
              <w:rPr>
                <w:rFonts w:ascii="Times New Roman" w:eastAsia="Times New Roman" w:hAnsi="Times New Roman" w:cs="Times New Roman"/>
              </w:rPr>
              <w:t xml:space="preserve"> Councillor</w:t>
            </w:r>
            <w:r w:rsidR="002B495E">
              <w:rPr>
                <w:rFonts w:ascii="Times New Roman" w:eastAsia="Times New Roman" w:hAnsi="Times New Roman" w:cs="Times New Roman"/>
              </w:rPr>
              <w:t>, District Councillors, Clerk</w:t>
            </w:r>
            <w:r w:rsidRPr="00BB5277">
              <w:rPr>
                <w:rFonts w:ascii="Times New Roman" w:eastAsia="Times New Roman" w:hAnsi="Times New Roman" w:cs="Times New Roman"/>
              </w:rPr>
              <w:t>, Library Officer, Tree Officer and the Chair of the Parish Council.</w:t>
            </w:r>
          </w:p>
          <w:p w14:paraId="3393D034" w14:textId="77777777" w:rsidR="00121006" w:rsidRDefault="00121006" w:rsidP="007C60AF">
            <w:pPr>
              <w:spacing w:after="120"/>
              <w:rPr>
                <w:rFonts w:ascii="Times New Roman" w:eastAsia="Times New Roman" w:hAnsi="Times New Roman" w:cs="Times New Roman"/>
                <w:b/>
              </w:rPr>
            </w:pPr>
          </w:p>
        </w:tc>
      </w:tr>
      <w:tr w:rsidR="00373DF4" w:rsidRPr="00B1118A" w14:paraId="40C84E6C" w14:textId="77777777" w:rsidTr="00121006">
        <w:trPr>
          <w:trHeight w:val="3830"/>
        </w:trPr>
        <w:tc>
          <w:tcPr>
            <w:tcW w:w="993" w:type="dxa"/>
          </w:tcPr>
          <w:p w14:paraId="79254E41" w14:textId="2170BE48" w:rsidR="0066578D" w:rsidRDefault="004738E8" w:rsidP="004C6B4A">
            <w:pPr>
              <w:pStyle w:val="NoSpacing"/>
              <w:rPr>
                <w:rFonts w:ascii="Times New Roman" w:hAnsi="Times New Roman" w:cs="Times New Roman"/>
                <w:b/>
              </w:rPr>
            </w:pPr>
            <w:r>
              <w:rPr>
                <w:rFonts w:ascii="Times New Roman" w:hAnsi="Times New Roman" w:cs="Times New Roman"/>
                <w:b/>
              </w:rPr>
              <w:t>18/</w:t>
            </w:r>
            <w:r w:rsidR="00121006">
              <w:rPr>
                <w:rFonts w:ascii="Times New Roman" w:hAnsi="Times New Roman" w:cs="Times New Roman"/>
                <w:b/>
              </w:rPr>
              <w:t>20</w:t>
            </w:r>
            <w:r w:rsidR="00B07ECE">
              <w:rPr>
                <w:rFonts w:ascii="Times New Roman" w:hAnsi="Times New Roman" w:cs="Times New Roman"/>
                <w:b/>
              </w:rPr>
              <w:t>3</w:t>
            </w:r>
          </w:p>
          <w:p w14:paraId="537A311B" w14:textId="77777777" w:rsidR="00AC3EB3" w:rsidRDefault="00AC3EB3" w:rsidP="004C6B4A">
            <w:pPr>
              <w:pStyle w:val="NoSpacing"/>
              <w:rPr>
                <w:rFonts w:ascii="Times New Roman" w:hAnsi="Times New Roman" w:cs="Times New Roman"/>
                <w:b/>
              </w:rPr>
            </w:pPr>
          </w:p>
          <w:p w14:paraId="11BAC169" w14:textId="77777777" w:rsidR="00AC3EB3" w:rsidRDefault="00AC3EB3" w:rsidP="004C6B4A">
            <w:pPr>
              <w:pStyle w:val="NoSpacing"/>
              <w:rPr>
                <w:rFonts w:ascii="Times New Roman" w:hAnsi="Times New Roman" w:cs="Times New Roman"/>
                <w:b/>
              </w:rPr>
            </w:pPr>
          </w:p>
          <w:p w14:paraId="449AA280" w14:textId="77777777" w:rsidR="00AC3EB3" w:rsidRDefault="00AC3EB3" w:rsidP="004C6B4A">
            <w:pPr>
              <w:pStyle w:val="NoSpacing"/>
              <w:rPr>
                <w:rFonts w:ascii="Times New Roman" w:hAnsi="Times New Roman" w:cs="Times New Roman"/>
                <w:b/>
              </w:rPr>
            </w:pPr>
          </w:p>
          <w:p w14:paraId="7B58DBAB" w14:textId="77777777" w:rsidR="00AC3EB3" w:rsidRDefault="00AC3EB3" w:rsidP="004C6B4A">
            <w:pPr>
              <w:pStyle w:val="NoSpacing"/>
              <w:rPr>
                <w:rFonts w:ascii="Times New Roman" w:hAnsi="Times New Roman" w:cs="Times New Roman"/>
                <w:b/>
              </w:rPr>
            </w:pPr>
          </w:p>
          <w:p w14:paraId="1AF020CA" w14:textId="77777777" w:rsidR="00AC3EB3" w:rsidRDefault="00AC3EB3" w:rsidP="004C6B4A">
            <w:pPr>
              <w:pStyle w:val="NoSpacing"/>
              <w:rPr>
                <w:rFonts w:ascii="Times New Roman" w:hAnsi="Times New Roman" w:cs="Times New Roman"/>
                <w:b/>
              </w:rPr>
            </w:pPr>
          </w:p>
          <w:p w14:paraId="0926ADFE" w14:textId="77777777" w:rsidR="00AC3EB3" w:rsidRDefault="00AC3EB3" w:rsidP="004C6B4A">
            <w:pPr>
              <w:pStyle w:val="NoSpacing"/>
              <w:rPr>
                <w:rFonts w:ascii="Times New Roman" w:hAnsi="Times New Roman" w:cs="Times New Roman"/>
                <w:b/>
              </w:rPr>
            </w:pPr>
          </w:p>
          <w:p w14:paraId="2BED9D20" w14:textId="77777777" w:rsidR="00AC3EB3" w:rsidRDefault="00AC3EB3" w:rsidP="004C6B4A">
            <w:pPr>
              <w:pStyle w:val="NoSpacing"/>
              <w:rPr>
                <w:rFonts w:ascii="Times New Roman" w:hAnsi="Times New Roman" w:cs="Times New Roman"/>
                <w:b/>
              </w:rPr>
            </w:pPr>
          </w:p>
          <w:p w14:paraId="7D40A32C" w14:textId="77777777" w:rsidR="00121006" w:rsidRDefault="00121006" w:rsidP="004C6B4A">
            <w:pPr>
              <w:pStyle w:val="NoSpacing"/>
              <w:rPr>
                <w:rFonts w:ascii="Times New Roman" w:hAnsi="Times New Roman" w:cs="Times New Roman"/>
                <w:b/>
              </w:rPr>
            </w:pPr>
          </w:p>
          <w:p w14:paraId="76F34145" w14:textId="37A66F4A" w:rsidR="00291612" w:rsidRDefault="00C03E94" w:rsidP="004C6B4A">
            <w:pPr>
              <w:pStyle w:val="NoSpacing"/>
              <w:rPr>
                <w:rFonts w:ascii="Times New Roman" w:hAnsi="Times New Roman" w:cs="Times New Roman"/>
                <w:b/>
              </w:rPr>
            </w:pPr>
            <w:r>
              <w:rPr>
                <w:rFonts w:ascii="Times New Roman" w:hAnsi="Times New Roman" w:cs="Times New Roman"/>
                <w:b/>
              </w:rPr>
              <w:t>18/</w:t>
            </w:r>
            <w:r w:rsidR="00B07ECE">
              <w:rPr>
                <w:rFonts w:ascii="Times New Roman" w:hAnsi="Times New Roman" w:cs="Times New Roman"/>
                <w:b/>
              </w:rPr>
              <w:t>204</w:t>
            </w:r>
          </w:p>
          <w:p w14:paraId="6D1BED00" w14:textId="77777777" w:rsidR="00291612" w:rsidRDefault="00291612" w:rsidP="004C6B4A">
            <w:pPr>
              <w:pStyle w:val="NoSpacing"/>
              <w:rPr>
                <w:rFonts w:ascii="Times New Roman" w:hAnsi="Times New Roman" w:cs="Times New Roman"/>
                <w:b/>
              </w:rPr>
            </w:pPr>
          </w:p>
          <w:p w14:paraId="635FF96E" w14:textId="77777777" w:rsidR="00291612" w:rsidRDefault="00291612" w:rsidP="004C6B4A">
            <w:pPr>
              <w:pStyle w:val="NoSpacing"/>
              <w:rPr>
                <w:rFonts w:ascii="Times New Roman" w:hAnsi="Times New Roman" w:cs="Times New Roman"/>
                <w:b/>
              </w:rPr>
            </w:pPr>
          </w:p>
          <w:p w14:paraId="73F0E878" w14:textId="77777777" w:rsidR="00291612" w:rsidRDefault="00291612" w:rsidP="004C6B4A">
            <w:pPr>
              <w:pStyle w:val="NoSpacing"/>
              <w:rPr>
                <w:rFonts w:ascii="Times New Roman" w:hAnsi="Times New Roman" w:cs="Times New Roman"/>
                <w:b/>
              </w:rPr>
            </w:pPr>
          </w:p>
          <w:p w14:paraId="515BD672" w14:textId="2330A52C" w:rsidR="00DB0272" w:rsidRPr="00EE5019" w:rsidRDefault="00DB0272" w:rsidP="00B62BA7">
            <w:pPr>
              <w:pStyle w:val="NoSpacing"/>
              <w:rPr>
                <w:rFonts w:ascii="Times New Roman" w:hAnsi="Times New Roman" w:cs="Times New Roman"/>
                <w:b/>
              </w:rPr>
            </w:pPr>
          </w:p>
        </w:tc>
        <w:tc>
          <w:tcPr>
            <w:tcW w:w="8023" w:type="dxa"/>
          </w:tcPr>
          <w:p w14:paraId="76437F83" w14:textId="41238E08" w:rsidR="00B62BA7" w:rsidRPr="00B62BA7" w:rsidRDefault="00B62BA7" w:rsidP="003D3DFA">
            <w:pPr>
              <w:pStyle w:val="NoSpacing"/>
              <w:rPr>
                <w:rFonts w:ascii="Times New Roman" w:hAnsi="Times New Roman" w:cs="Times New Roman"/>
              </w:rPr>
            </w:pPr>
            <w:r w:rsidRPr="00B62BA7">
              <w:rPr>
                <w:rFonts w:ascii="Times New Roman" w:hAnsi="Times New Roman" w:cs="Times New Roman"/>
                <w:b/>
              </w:rPr>
              <w:t>EXCLUSION OF PUBLIC</w:t>
            </w:r>
          </w:p>
          <w:p w14:paraId="167FC159" w14:textId="77777777" w:rsidR="00B62BA7" w:rsidRDefault="00B62BA7" w:rsidP="003D3DFA">
            <w:pPr>
              <w:pStyle w:val="NoSpacing"/>
              <w:rPr>
                <w:rFonts w:ascii="Times New Roman" w:hAnsi="Times New Roman" w:cs="Times New Roman"/>
              </w:rPr>
            </w:pPr>
            <w:r w:rsidRPr="00B62BA7">
              <w:rPr>
                <w:rFonts w:ascii="Times New Roman" w:hAnsi="Times New Roman" w:cs="Times New Roman"/>
              </w:rPr>
              <w:t>To exclude the public from the meeting because of the confidential nature of the business to be discussed. It is hereby resolved in accordance with section 1 (2) of the Public Bodies (Admission to Meeting) Act 1960 that as publicity would be prejudicial to the public interest by reason of the confidential nature of the business to be transacted at the next agenda item(s) the Chairman asks that in the public interest the public and press are temporarily excluded from this meeting and are herewith instructed to withdraw.</w:t>
            </w:r>
          </w:p>
          <w:p w14:paraId="3E293771" w14:textId="77777777" w:rsidR="00B62BA7" w:rsidRDefault="00B62BA7" w:rsidP="00B62BA7">
            <w:pPr>
              <w:pStyle w:val="NoSpacing"/>
              <w:rPr>
                <w:rFonts w:ascii="Times New Roman" w:hAnsi="Times New Roman" w:cs="Times New Roman"/>
              </w:rPr>
            </w:pPr>
          </w:p>
          <w:p w14:paraId="7EA2FF1B" w14:textId="0C0C99FB" w:rsidR="00B62BA7" w:rsidRPr="00B62BA7" w:rsidRDefault="00B62BA7" w:rsidP="00B62BA7">
            <w:pPr>
              <w:pStyle w:val="NoSpacing"/>
              <w:rPr>
                <w:rFonts w:ascii="Times New Roman" w:hAnsi="Times New Roman" w:cs="Times New Roman"/>
              </w:rPr>
            </w:pPr>
            <w:r w:rsidRPr="00B62BA7">
              <w:rPr>
                <w:rFonts w:ascii="Times New Roman" w:hAnsi="Times New Roman" w:cs="Times New Roman"/>
                <w:b/>
              </w:rPr>
              <w:t>MEMBERS’ INTERESTS</w:t>
            </w:r>
          </w:p>
          <w:p w14:paraId="4B3EBC3D" w14:textId="6139F2A1" w:rsidR="00291612" w:rsidRPr="00B1118A" w:rsidRDefault="00B62BA7" w:rsidP="003D3DFA">
            <w:pPr>
              <w:pStyle w:val="NoSpacing"/>
              <w:rPr>
                <w:rFonts w:ascii="Times New Roman" w:hAnsi="Times New Roman" w:cs="Times New Roman"/>
              </w:rPr>
            </w:pPr>
            <w:r w:rsidRPr="00B62BA7">
              <w:rPr>
                <w:rFonts w:ascii="Times New Roman" w:hAnsi="Times New Roman" w:cs="Times New Roman"/>
              </w:rPr>
              <w:t>To receive declarations from Members as to disclosable pecuniary and other interests and the nature of those interests in relation to any confidential agenda item. Those councillors declaring an interest should leave the room at the appropriate agenda item and only return once the vote on that item has been made.</w:t>
            </w:r>
          </w:p>
        </w:tc>
      </w:tr>
      <w:tr w:rsidR="003D30CA" w:rsidRPr="00B1118A" w14:paraId="58967363" w14:textId="77777777" w:rsidTr="003D4641">
        <w:tc>
          <w:tcPr>
            <w:tcW w:w="993" w:type="dxa"/>
          </w:tcPr>
          <w:p w14:paraId="041F1508" w14:textId="6315956B" w:rsidR="003D30CA" w:rsidRDefault="003D30CA" w:rsidP="00B07ECE">
            <w:pPr>
              <w:pStyle w:val="NoSpacing"/>
              <w:rPr>
                <w:rFonts w:ascii="Times New Roman" w:hAnsi="Times New Roman" w:cs="Times New Roman"/>
                <w:b/>
              </w:rPr>
            </w:pPr>
            <w:r>
              <w:rPr>
                <w:rFonts w:ascii="Times New Roman" w:hAnsi="Times New Roman" w:cs="Times New Roman"/>
                <w:b/>
              </w:rPr>
              <w:t>18/</w:t>
            </w:r>
            <w:r w:rsidR="00B07ECE">
              <w:rPr>
                <w:rFonts w:ascii="Times New Roman" w:hAnsi="Times New Roman" w:cs="Times New Roman"/>
                <w:b/>
              </w:rPr>
              <w:t>205</w:t>
            </w:r>
          </w:p>
        </w:tc>
        <w:tc>
          <w:tcPr>
            <w:tcW w:w="8023" w:type="dxa"/>
          </w:tcPr>
          <w:p w14:paraId="1F2A0196" w14:textId="1FB824F8" w:rsidR="003D30CA" w:rsidRDefault="003D30CA" w:rsidP="00B62BA7">
            <w:pPr>
              <w:rPr>
                <w:rFonts w:ascii="Times New Roman" w:eastAsia="Times New Roman" w:hAnsi="Times New Roman" w:cs="Times New Roman"/>
                <w:b/>
              </w:rPr>
            </w:pPr>
            <w:r>
              <w:rPr>
                <w:rFonts w:ascii="Times New Roman" w:eastAsia="Times New Roman" w:hAnsi="Times New Roman" w:cs="Times New Roman"/>
                <w:b/>
              </w:rPr>
              <w:t>CONFIDENTIAL MINUTES</w:t>
            </w:r>
          </w:p>
          <w:p w14:paraId="6A2294F8" w14:textId="77777777" w:rsidR="003D30CA" w:rsidRDefault="003D30CA" w:rsidP="00B62BA7">
            <w:pPr>
              <w:rPr>
                <w:rFonts w:ascii="Times New Roman" w:eastAsia="Times New Roman" w:hAnsi="Times New Roman" w:cs="Times New Roman"/>
                <w:b/>
              </w:rPr>
            </w:pPr>
          </w:p>
          <w:p w14:paraId="4EDBF317" w14:textId="2B546772" w:rsidR="003D30CA" w:rsidRDefault="003D30CA" w:rsidP="00B62BA7">
            <w:pPr>
              <w:rPr>
                <w:rFonts w:ascii="Times New Roman" w:eastAsia="Times New Roman" w:hAnsi="Times New Roman" w:cs="Times New Roman"/>
              </w:rPr>
            </w:pPr>
            <w:r w:rsidRPr="00B07ECE">
              <w:rPr>
                <w:rFonts w:ascii="Times New Roman" w:eastAsia="Times New Roman" w:hAnsi="Times New Roman" w:cs="Times New Roman"/>
              </w:rPr>
              <w:t>To agree</w:t>
            </w:r>
            <w:r w:rsidRPr="003D30CA">
              <w:rPr>
                <w:rFonts w:ascii="Times New Roman" w:eastAsia="Times New Roman" w:hAnsi="Times New Roman" w:cs="Times New Roman"/>
              </w:rPr>
              <w:t xml:space="preserve"> the Confidential minutes from the meeting on </w:t>
            </w:r>
            <w:r w:rsidR="00233914">
              <w:rPr>
                <w:rFonts w:ascii="Times New Roman" w:eastAsia="Times New Roman" w:hAnsi="Times New Roman" w:cs="Times New Roman"/>
              </w:rPr>
              <w:t xml:space="preserve">8 January </w:t>
            </w:r>
            <w:r w:rsidRPr="003D30CA">
              <w:rPr>
                <w:rFonts w:ascii="Times New Roman" w:eastAsia="Times New Roman" w:hAnsi="Times New Roman" w:cs="Times New Roman"/>
              </w:rPr>
              <w:t>201</w:t>
            </w:r>
            <w:r w:rsidR="00233914">
              <w:rPr>
                <w:rFonts w:ascii="Times New Roman" w:eastAsia="Times New Roman" w:hAnsi="Times New Roman" w:cs="Times New Roman"/>
              </w:rPr>
              <w:t>9</w:t>
            </w:r>
            <w:r w:rsidRPr="003D30CA">
              <w:rPr>
                <w:rFonts w:ascii="Times New Roman" w:eastAsia="Times New Roman" w:hAnsi="Times New Roman" w:cs="Times New Roman"/>
              </w:rPr>
              <w:t xml:space="preserve">. </w:t>
            </w:r>
          </w:p>
          <w:p w14:paraId="37768343" w14:textId="13F8A72E" w:rsidR="003D30CA" w:rsidRPr="00B62BA7" w:rsidRDefault="003D30CA" w:rsidP="00B62BA7">
            <w:pPr>
              <w:rPr>
                <w:rFonts w:ascii="Times New Roman" w:eastAsia="Times New Roman" w:hAnsi="Times New Roman" w:cs="Times New Roman"/>
                <w:b/>
              </w:rPr>
            </w:pPr>
          </w:p>
        </w:tc>
      </w:tr>
      <w:tr w:rsidR="00B62BA7" w:rsidRPr="00B1118A" w14:paraId="0C704148" w14:textId="77777777" w:rsidTr="003D4641">
        <w:tc>
          <w:tcPr>
            <w:tcW w:w="993" w:type="dxa"/>
          </w:tcPr>
          <w:p w14:paraId="69958735" w14:textId="759B7BD0" w:rsidR="00B62BA7" w:rsidRDefault="00B62BA7" w:rsidP="00B07ECE">
            <w:pPr>
              <w:pStyle w:val="NoSpacing"/>
              <w:rPr>
                <w:rFonts w:ascii="Times New Roman" w:hAnsi="Times New Roman" w:cs="Times New Roman"/>
                <w:b/>
              </w:rPr>
            </w:pPr>
            <w:r>
              <w:rPr>
                <w:rFonts w:ascii="Times New Roman" w:hAnsi="Times New Roman" w:cs="Times New Roman"/>
                <w:b/>
              </w:rPr>
              <w:t>18/</w:t>
            </w:r>
            <w:r w:rsidR="00B07ECE">
              <w:rPr>
                <w:rFonts w:ascii="Times New Roman" w:hAnsi="Times New Roman" w:cs="Times New Roman"/>
                <w:b/>
              </w:rPr>
              <w:t>206</w:t>
            </w:r>
          </w:p>
        </w:tc>
        <w:tc>
          <w:tcPr>
            <w:tcW w:w="8023" w:type="dxa"/>
          </w:tcPr>
          <w:p w14:paraId="09E4AA16" w14:textId="77777777" w:rsidR="00B62BA7" w:rsidRPr="00B62BA7" w:rsidRDefault="00B62BA7" w:rsidP="00B62BA7">
            <w:pPr>
              <w:rPr>
                <w:rFonts w:ascii="Times New Roman" w:eastAsia="Times New Roman" w:hAnsi="Times New Roman" w:cs="Times New Roman"/>
                <w:b/>
              </w:rPr>
            </w:pPr>
            <w:r w:rsidRPr="00B62BA7">
              <w:rPr>
                <w:rFonts w:ascii="Times New Roman" w:eastAsia="Times New Roman" w:hAnsi="Times New Roman" w:cs="Times New Roman"/>
                <w:b/>
              </w:rPr>
              <w:t xml:space="preserve">CONFIDENTIAL MATTERS </w:t>
            </w:r>
          </w:p>
          <w:p w14:paraId="245DD22E" w14:textId="77777777" w:rsidR="00B62BA7" w:rsidRPr="00B62BA7" w:rsidRDefault="00B62BA7" w:rsidP="00B62BA7">
            <w:pPr>
              <w:rPr>
                <w:rFonts w:ascii="Times New Roman" w:eastAsia="Times New Roman" w:hAnsi="Times New Roman" w:cs="Times New Roman"/>
                <w:b/>
              </w:rPr>
            </w:pPr>
          </w:p>
          <w:p w14:paraId="3E54ED6D" w14:textId="4CAEB00A" w:rsidR="00B62BA7" w:rsidRPr="00AC3EB3" w:rsidRDefault="008444CB" w:rsidP="00B62BA7">
            <w:pPr>
              <w:rPr>
                <w:rFonts w:ascii="Times New Roman" w:eastAsia="Times New Roman" w:hAnsi="Times New Roman" w:cs="Times New Roman"/>
              </w:rPr>
            </w:pPr>
            <w:r w:rsidRPr="00AC3EB3">
              <w:rPr>
                <w:rFonts w:ascii="Times New Roman" w:eastAsia="Times New Roman" w:hAnsi="Times New Roman" w:cs="Times New Roman"/>
              </w:rPr>
              <w:t xml:space="preserve">a. </w:t>
            </w:r>
            <w:r w:rsidR="00B62BA7" w:rsidRPr="00AC3EB3">
              <w:rPr>
                <w:rFonts w:ascii="Times New Roman" w:eastAsia="Times New Roman" w:hAnsi="Times New Roman" w:cs="Times New Roman"/>
              </w:rPr>
              <w:t>To discuss commercially sensitive issues</w:t>
            </w:r>
          </w:p>
          <w:p w14:paraId="2870DA37" w14:textId="77777777" w:rsidR="00B62BA7" w:rsidRDefault="00B62BA7" w:rsidP="00B07ECE">
            <w:pPr>
              <w:rPr>
                <w:rFonts w:ascii="Times New Roman" w:eastAsia="Times New Roman" w:hAnsi="Times New Roman" w:cs="Times New Roman"/>
                <w:b/>
              </w:rPr>
            </w:pPr>
          </w:p>
        </w:tc>
      </w:tr>
    </w:tbl>
    <w:p w14:paraId="48553054" w14:textId="68E9C69B" w:rsidR="00655D48" w:rsidRPr="00B1118A" w:rsidRDefault="00B07ECE" w:rsidP="00BD1D8D">
      <w:pPr>
        <w:pStyle w:val="NoSpacing"/>
        <w:rPr>
          <w:rFonts w:ascii="Times New Roman" w:hAnsi="Times New Roman" w:cs="Times New Roman"/>
        </w:rPr>
      </w:pPr>
      <w:r>
        <w:rPr>
          <w:rFonts w:ascii="Times New Roman" w:hAnsi="Times New Roman" w:cs="Times New Roman"/>
        </w:rPr>
        <w:tab/>
      </w:r>
    </w:p>
    <w:sectPr w:rsidR="00655D48" w:rsidRPr="00B1118A" w:rsidSect="00187721">
      <w:pgSz w:w="11906" w:h="16838"/>
      <w:pgMar w:top="907" w:right="1440" w:bottom="62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55DE5" w14:textId="77777777" w:rsidR="0080466C" w:rsidRDefault="0080466C" w:rsidP="008C0B9C">
      <w:pPr>
        <w:spacing w:after="0" w:line="240" w:lineRule="auto"/>
      </w:pPr>
      <w:r>
        <w:separator/>
      </w:r>
    </w:p>
  </w:endnote>
  <w:endnote w:type="continuationSeparator" w:id="0">
    <w:p w14:paraId="1A606335" w14:textId="77777777" w:rsidR="0080466C" w:rsidRDefault="0080466C" w:rsidP="008C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8CCBC" w14:textId="77777777" w:rsidR="0080466C" w:rsidRDefault="0080466C" w:rsidP="008C0B9C">
      <w:pPr>
        <w:spacing w:after="0" w:line="240" w:lineRule="auto"/>
      </w:pPr>
      <w:r>
        <w:separator/>
      </w:r>
    </w:p>
  </w:footnote>
  <w:footnote w:type="continuationSeparator" w:id="0">
    <w:p w14:paraId="0B9EC06F" w14:textId="77777777" w:rsidR="0080466C" w:rsidRDefault="0080466C" w:rsidP="008C0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5AD3"/>
    <w:multiLevelType w:val="hybridMultilevel"/>
    <w:tmpl w:val="2DAC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06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B226C5"/>
    <w:multiLevelType w:val="hybridMultilevel"/>
    <w:tmpl w:val="07F8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85094"/>
    <w:multiLevelType w:val="hybridMultilevel"/>
    <w:tmpl w:val="E772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82C03"/>
    <w:multiLevelType w:val="hybridMultilevel"/>
    <w:tmpl w:val="4874D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417D4C"/>
    <w:multiLevelType w:val="hybridMultilevel"/>
    <w:tmpl w:val="2FB8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859AE"/>
    <w:multiLevelType w:val="hybridMultilevel"/>
    <w:tmpl w:val="6734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F190E"/>
    <w:multiLevelType w:val="hybridMultilevel"/>
    <w:tmpl w:val="E2C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5D5FCA"/>
    <w:multiLevelType w:val="hybridMultilevel"/>
    <w:tmpl w:val="4C6C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E26841"/>
    <w:multiLevelType w:val="hybridMultilevel"/>
    <w:tmpl w:val="3B86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4D68E2"/>
    <w:multiLevelType w:val="hybridMultilevel"/>
    <w:tmpl w:val="C4FE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3"/>
  </w:num>
  <w:num w:numId="5">
    <w:abstractNumId w:val="2"/>
  </w:num>
  <w:num w:numId="6">
    <w:abstractNumId w:val="0"/>
  </w:num>
  <w:num w:numId="7">
    <w:abstractNumId w:val="9"/>
  </w:num>
  <w:num w:numId="8">
    <w:abstractNumId w:val="6"/>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48"/>
    <w:rsid w:val="000030B3"/>
    <w:rsid w:val="000035D7"/>
    <w:rsid w:val="000042C5"/>
    <w:rsid w:val="00014DF6"/>
    <w:rsid w:val="00017876"/>
    <w:rsid w:val="0003397E"/>
    <w:rsid w:val="00034329"/>
    <w:rsid w:val="000523A8"/>
    <w:rsid w:val="000565EE"/>
    <w:rsid w:val="00060019"/>
    <w:rsid w:val="00076D80"/>
    <w:rsid w:val="000808E6"/>
    <w:rsid w:val="00094BA3"/>
    <w:rsid w:val="000977A8"/>
    <w:rsid w:val="000A68B8"/>
    <w:rsid w:val="000B2F4C"/>
    <w:rsid w:val="000D7251"/>
    <w:rsid w:val="000E5E48"/>
    <w:rsid w:val="000F612A"/>
    <w:rsid w:val="001047C3"/>
    <w:rsid w:val="00110CBC"/>
    <w:rsid w:val="00112C43"/>
    <w:rsid w:val="00117D3B"/>
    <w:rsid w:val="00121006"/>
    <w:rsid w:val="001221B2"/>
    <w:rsid w:val="00140C66"/>
    <w:rsid w:val="00150E98"/>
    <w:rsid w:val="00152D2D"/>
    <w:rsid w:val="00153BCE"/>
    <w:rsid w:val="00154482"/>
    <w:rsid w:val="00156993"/>
    <w:rsid w:val="001726D1"/>
    <w:rsid w:val="00180650"/>
    <w:rsid w:val="00181AA7"/>
    <w:rsid w:val="00187721"/>
    <w:rsid w:val="00190FD7"/>
    <w:rsid w:val="00196C6F"/>
    <w:rsid w:val="001A570B"/>
    <w:rsid w:val="001B2D21"/>
    <w:rsid w:val="001B427B"/>
    <w:rsid w:val="001C0780"/>
    <w:rsid w:val="001C4357"/>
    <w:rsid w:val="001D4026"/>
    <w:rsid w:val="001E0AA8"/>
    <w:rsid w:val="001E6464"/>
    <w:rsid w:val="001F06C1"/>
    <w:rsid w:val="002005FD"/>
    <w:rsid w:val="00200902"/>
    <w:rsid w:val="002016B5"/>
    <w:rsid w:val="00204BF4"/>
    <w:rsid w:val="002067FF"/>
    <w:rsid w:val="002215C2"/>
    <w:rsid w:val="00221F91"/>
    <w:rsid w:val="002258E7"/>
    <w:rsid w:val="00233914"/>
    <w:rsid w:val="00237C67"/>
    <w:rsid w:val="00264496"/>
    <w:rsid w:val="00276D2B"/>
    <w:rsid w:val="002815C2"/>
    <w:rsid w:val="00291612"/>
    <w:rsid w:val="002972C7"/>
    <w:rsid w:val="002A21E5"/>
    <w:rsid w:val="002B495E"/>
    <w:rsid w:val="002C1BF5"/>
    <w:rsid w:val="002C7863"/>
    <w:rsid w:val="00314D9C"/>
    <w:rsid w:val="00316EA0"/>
    <w:rsid w:val="003312ED"/>
    <w:rsid w:val="003322C6"/>
    <w:rsid w:val="003364B2"/>
    <w:rsid w:val="0034726A"/>
    <w:rsid w:val="00361860"/>
    <w:rsid w:val="00365895"/>
    <w:rsid w:val="0037009B"/>
    <w:rsid w:val="00371FC3"/>
    <w:rsid w:val="00373DF4"/>
    <w:rsid w:val="00385967"/>
    <w:rsid w:val="003B1E11"/>
    <w:rsid w:val="003C4E37"/>
    <w:rsid w:val="003C642A"/>
    <w:rsid w:val="003D0532"/>
    <w:rsid w:val="003D176B"/>
    <w:rsid w:val="003D30CA"/>
    <w:rsid w:val="003D35EF"/>
    <w:rsid w:val="003D3DFA"/>
    <w:rsid w:val="003D4641"/>
    <w:rsid w:val="003E02E7"/>
    <w:rsid w:val="003E2071"/>
    <w:rsid w:val="003E7A38"/>
    <w:rsid w:val="0040361E"/>
    <w:rsid w:val="00425340"/>
    <w:rsid w:val="004314D8"/>
    <w:rsid w:val="0043485A"/>
    <w:rsid w:val="00444A02"/>
    <w:rsid w:val="00445A75"/>
    <w:rsid w:val="00446F0C"/>
    <w:rsid w:val="00464AD4"/>
    <w:rsid w:val="004735AB"/>
    <w:rsid w:val="004738E8"/>
    <w:rsid w:val="00475DAB"/>
    <w:rsid w:val="004A4C4D"/>
    <w:rsid w:val="004B181C"/>
    <w:rsid w:val="004B712C"/>
    <w:rsid w:val="004C3551"/>
    <w:rsid w:val="004C4B4C"/>
    <w:rsid w:val="004C5EE3"/>
    <w:rsid w:val="004C6678"/>
    <w:rsid w:val="004C6B4A"/>
    <w:rsid w:val="004D08DB"/>
    <w:rsid w:val="004D368A"/>
    <w:rsid w:val="004D67F5"/>
    <w:rsid w:val="004E4370"/>
    <w:rsid w:val="004F7A21"/>
    <w:rsid w:val="00506398"/>
    <w:rsid w:val="00506FDD"/>
    <w:rsid w:val="005113C2"/>
    <w:rsid w:val="005261BB"/>
    <w:rsid w:val="00543E29"/>
    <w:rsid w:val="00561942"/>
    <w:rsid w:val="00561E11"/>
    <w:rsid w:val="005C37AF"/>
    <w:rsid w:val="005C6FE9"/>
    <w:rsid w:val="005D15F2"/>
    <w:rsid w:val="005D1DC1"/>
    <w:rsid w:val="005D7DE7"/>
    <w:rsid w:val="005F25FC"/>
    <w:rsid w:val="00603AAE"/>
    <w:rsid w:val="0061566B"/>
    <w:rsid w:val="006468A7"/>
    <w:rsid w:val="0065311E"/>
    <w:rsid w:val="00655D48"/>
    <w:rsid w:val="0066578D"/>
    <w:rsid w:val="006745AC"/>
    <w:rsid w:val="00687BA1"/>
    <w:rsid w:val="006936E7"/>
    <w:rsid w:val="00694A6E"/>
    <w:rsid w:val="0069711A"/>
    <w:rsid w:val="006A4007"/>
    <w:rsid w:val="006B1D95"/>
    <w:rsid w:val="006B501B"/>
    <w:rsid w:val="006B54CC"/>
    <w:rsid w:val="006C4AF7"/>
    <w:rsid w:val="006E1559"/>
    <w:rsid w:val="006E795D"/>
    <w:rsid w:val="006F2637"/>
    <w:rsid w:val="006F7AFA"/>
    <w:rsid w:val="00703C6D"/>
    <w:rsid w:val="007157E9"/>
    <w:rsid w:val="00731B64"/>
    <w:rsid w:val="0073340B"/>
    <w:rsid w:val="00737E68"/>
    <w:rsid w:val="0076410B"/>
    <w:rsid w:val="0077335C"/>
    <w:rsid w:val="007B4D01"/>
    <w:rsid w:val="007C583E"/>
    <w:rsid w:val="007C60AF"/>
    <w:rsid w:val="007D537A"/>
    <w:rsid w:val="007E057B"/>
    <w:rsid w:val="007E558F"/>
    <w:rsid w:val="007F128F"/>
    <w:rsid w:val="007F5097"/>
    <w:rsid w:val="007F709A"/>
    <w:rsid w:val="0080466C"/>
    <w:rsid w:val="008253DD"/>
    <w:rsid w:val="00841AEC"/>
    <w:rsid w:val="008422CD"/>
    <w:rsid w:val="008444CB"/>
    <w:rsid w:val="00845CB2"/>
    <w:rsid w:val="00850D10"/>
    <w:rsid w:val="00850E77"/>
    <w:rsid w:val="00863C8B"/>
    <w:rsid w:val="0086678B"/>
    <w:rsid w:val="00873E3F"/>
    <w:rsid w:val="00874A14"/>
    <w:rsid w:val="00877165"/>
    <w:rsid w:val="00880F6A"/>
    <w:rsid w:val="00881A51"/>
    <w:rsid w:val="00883C90"/>
    <w:rsid w:val="00885644"/>
    <w:rsid w:val="00894F92"/>
    <w:rsid w:val="008A2ACE"/>
    <w:rsid w:val="008A532C"/>
    <w:rsid w:val="008B0F22"/>
    <w:rsid w:val="008C0B9C"/>
    <w:rsid w:val="008C734F"/>
    <w:rsid w:val="008D06B4"/>
    <w:rsid w:val="008D630A"/>
    <w:rsid w:val="008E7605"/>
    <w:rsid w:val="009013CD"/>
    <w:rsid w:val="0090193B"/>
    <w:rsid w:val="00903E97"/>
    <w:rsid w:val="00931FDD"/>
    <w:rsid w:val="009374E4"/>
    <w:rsid w:val="009455D6"/>
    <w:rsid w:val="0097398F"/>
    <w:rsid w:val="00980F87"/>
    <w:rsid w:val="009A0D99"/>
    <w:rsid w:val="009A25B3"/>
    <w:rsid w:val="009D6806"/>
    <w:rsid w:val="009E19F5"/>
    <w:rsid w:val="009E2963"/>
    <w:rsid w:val="00A075ED"/>
    <w:rsid w:val="00A27026"/>
    <w:rsid w:val="00A32A7B"/>
    <w:rsid w:val="00A40ECF"/>
    <w:rsid w:val="00A479BA"/>
    <w:rsid w:val="00A55870"/>
    <w:rsid w:val="00A5755A"/>
    <w:rsid w:val="00A70676"/>
    <w:rsid w:val="00A92036"/>
    <w:rsid w:val="00A952BD"/>
    <w:rsid w:val="00A9729C"/>
    <w:rsid w:val="00AC3EB3"/>
    <w:rsid w:val="00AC4CB6"/>
    <w:rsid w:val="00AC7EAE"/>
    <w:rsid w:val="00AE359F"/>
    <w:rsid w:val="00AE4965"/>
    <w:rsid w:val="00AE7ED4"/>
    <w:rsid w:val="00AF67CE"/>
    <w:rsid w:val="00B07ECE"/>
    <w:rsid w:val="00B1118A"/>
    <w:rsid w:val="00B15C30"/>
    <w:rsid w:val="00B329ED"/>
    <w:rsid w:val="00B363CF"/>
    <w:rsid w:val="00B40006"/>
    <w:rsid w:val="00B42ADE"/>
    <w:rsid w:val="00B45037"/>
    <w:rsid w:val="00B558A6"/>
    <w:rsid w:val="00B62BA7"/>
    <w:rsid w:val="00B64996"/>
    <w:rsid w:val="00B663D5"/>
    <w:rsid w:val="00B66E09"/>
    <w:rsid w:val="00B66E78"/>
    <w:rsid w:val="00B74942"/>
    <w:rsid w:val="00B768FB"/>
    <w:rsid w:val="00B83151"/>
    <w:rsid w:val="00B92E82"/>
    <w:rsid w:val="00B95279"/>
    <w:rsid w:val="00B97B6E"/>
    <w:rsid w:val="00BA3931"/>
    <w:rsid w:val="00BB4003"/>
    <w:rsid w:val="00BB4311"/>
    <w:rsid w:val="00BB5277"/>
    <w:rsid w:val="00BB6AE2"/>
    <w:rsid w:val="00BD1D8D"/>
    <w:rsid w:val="00BD4442"/>
    <w:rsid w:val="00BD56CD"/>
    <w:rsid w:val="00BE35AB"/>
    <w:rsid w:val="00C03E94"/>
    <w:rsid w:val="00C0791E"/>
    <w:rsid w:val="00C10ACF"/>
    <w:rsid w:val="00C128DB"/>
    <w:rsid w:val="00C20238"/>
    <w:rsid w:val="00C25DDE"/>
    <w:rsid w:val="00C2655F"/>
    <w:rsid w:val="00C2658A"/>
    <w:rsid w:val="00C32C2E"/>
    <w:rsid w:val="00C5065C"/>
    <w:rsid w:val="00C6133B"/>
    <w:rsid w:val="00C70395"/>
    <w:rsid w:val="00C74304"/>
    <w:rsid w:val="00C76A10"/>
    <w:rsid w:val="00C81A00"/>
    <w:rsid w:val="00C833D2"/>
    <w:rsid w:val="00C93E75"/>
    <w:rsid w:val="00C95697"/>
    <w:rsid w:val="00CA18F8"/>
    <w:rsid w:val="00CB215B"/>
    <w:rsid w:val="00CB4D36"/>
    <w:rsid w:val="00CC428E"/>
    <w:rsid w:val="00CD25F7"/>
    <w:rsid w:val="00CD2D2E"/>
    <w:rsid w:val="00CF165D"/>
    <w:rsid w:val="00D173D0"/>
    <w:rsid w:val="00D259C4"/>
    <w:rsid w:val="00D25ECF"/>
    <w:rsid w:val="00D3365D"/>
    <w:rsid w:val="00D3539A"/>
    <w:rsid w:val="00D36856"/>
    <w:rsid w:val="00D41767"/>
    <w:rsid w:val="00D4493E"/>
    <w:rsid w:val="00D56060"/>
    <w:rsid w:val="00D576E1"/>
    <w:rsid w:val="00D577F6"/>
    <w:rsid w:val="00D66843"/>
    <w:rsid w:val="00D913A5"/>
    <w:rsid w:val="00D94BC5"/>
    <w:rsid w:val="00DB0272"/>
    <w:rsid w:val="00DB3C93"/>
    <w:rsid w:val="00DC2F0B"/>
    <w:rsid w:val="00DD5DE5"/>
    <w:rsid w:val="00E009CB"/>
    <w:rsid w:val="00E0691E"/>
    <w:rsid w:val="00E1567B"/>
    <w:rsid w:val="00E2206E"/>
    <w:rsid w:val="00E23907"/>
    <w:rsid w:val="00E3268B"/>
    <w:rsid w:val="00E37DAB"/>
    <w:rsid w:val="00E41A35"/>
    <w:rsid w:val="00E437B9"/>
    <w:rsid w:val="00E450B2"/>
    <w:rsid w:val="00E46F62"/>
    <w:rsid w:val="00E60990"/>
    <w:rsid w:val="00E613A1"/>
    <w:rsid w:val="00E614CE"/>
    <w:rsid w:val="00E61DAC"/>
    <w:rsid w:val="00E67F2F"/>
    <w:rsid w:val="00E72343"/>
    <w:rsid w:val="00E74DA6"/>
    <w:rsid w:val="00E767BA"/>
    <w:rsid w:val="00E90BA5"/>
    <w:rsid w:val="00E97A3E"/>
    <w:rsid w:val="00EA3F75"/>
    <w:rsid w:val="00EB004A"/>
    <w:rsid w:val="00EB6125"/>
    <w:rsid w:val="00EB6CF7"/>
    <w:rsid w:val="00EB71EA"/>
    <w:rsid w:val="00EB72C3"/>
    <w:rsid w:val="00ED7885"/>
    <w:rsid w:val="00EE4EF3"/>
    <w:rsid w:val="00EE5019"/>
    <w:rsid w:val="00EF31F2"/>
    <w:rsid w:val="00EF491E"/>
    <w:rsid w:val="00F227D2"/>
    <w:rsid w:val="00F26301"/>
    <w:rsid w:val="00F26C8D"/>
    <w:rsid w:val="00F34CAF"/>
    <w:rsid w:val="00F40769"/>
    <w:rsid w:val="00F41516"/>
    <w:rsid w:val="00F45B41"/>
    <w:rsid w:val="00F4668B"/>
    <w:rsid w:val="00F5100B"/>
    <w:rsid w:val="00F57C5F"/>
    <w:rsid w:val="00F61087"/>
    <w:rsid w:val="00F65073"/>
    <w:rsid w:val="00F6661B"/>
    <w:rsid w:val="00F7329D"/>
    <w:rsid w:val="00F75A1E"/>
    <w:rsid w:val="00F76EBC"/>
    <w:rsid w:val="00F912B4"/>
    <w:rsid w:val="00FA014D"/>
    <w:rsid w:val="00FB38DE"/>
    <w:rsid w:val="00FB4294"/>
    <w:rsid w:val="00FB799E"/>
    <w:rsid w:val="00FD4FAD"/>
    <w:rsid w:val="00FD632D"/>
    <w:rsid w:val="00FD67E7"/>
    <w:rsid w:val="00FF3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B965"/>
  <w15:chartTrackingRefBased/>
  <w15:docId w15:val="{383346F7-9A9A-430C-8281-A7368804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D48"/>
    <w:pPr>
      <w:spacing w:after="0" w:line="240" w:lineRule="auto"/>
    </w:pPr>
  </w:style>
  <w:style w:type="table" w:styleId="TableGrid">
    <w:name w:val="Table Grid"/>
    <w:basedOn w:val="TableNormal"/>
    <w:uiPriority w:val="39"/>
    <w:rsid w:val="00655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25F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E76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7BA"/>
    <w:rPr>
      <w:rFonts w:ascii="Segoe UI" w:hAnsi="Segoe UI" w:cs="Segoe UI"/>
      <w:sz w:val="18"/>
      <w:szCs w:val="18"/>
    </w:rPr>
  </w:style>
  <w:style w:type="paragraph" w:styleId="ListParagraph">
    <w:name w:val="List Paragraph"/>
    <w:basedOn w:val="Normal"/>
    <w:uiPriority w:val="34"/>
    <w:qFormat/>
    <w:rsid w:val="00034329"/>
    <w:pPr>
      <w:ind w:left="720"/>
      <w:contextualSpacing/>
    </w:pPr>
  </w:style>
  <w:style w:type="character" w:styleId="Hyperlink">
    <w:name w:val="Hyperlink"/>
    <w:basedOn w:val="DefaultParagraphFont"/>
    <w:uiPriority w:val="99"/>
    <w:unhideWhenUsed/>
    <w:rsid w:val="00076D80"/>
    <w:rPr>
      <w:color w:val="0563C1" w:themeColor="hyperlink"/>
      <w:u w:val="single"/>
    </w:rPr>
  </w:style>
  <w:style w:type="character" w:styleId="Emphasis">
    <w:name w:val="Emphasis"/>
    <w:basedOn w:val="DefaultParagraphFont"/>
    <w:uiPriority w:val="20"/>
    <w:qFormat/>
    <w:rsid w:val="000030B3"/>
    <w:rPr>
      <w:i/>
      <w:iCs/>
    </w:rPr>
  </w:style>
  <w:style w:type="character" w:styleId="FollowedHyperlink">
    <w:name w:val="FollowedHyperlink"/>
    <w:basedOn w:val="DefaultParagraphFont"/>
    <w:uiPriority w:val="99"/>
    <w:semiHidden/>
    <w:unhideWhenUsed/>
    <w:rsid w:val="00FF317C"/>
    <w:rPr>
      <w:color w:val="954F72" w:themeColor="followedHyperlink"/>
      <w:u w:val="single"/>
    </w:rPr>
  </w:style>
  <w:style w:type="paragraph" w:styleId="FootnoteText">
    <w:name w:val="footnote text"/>
    <w:basedOn w:val="Normal"/>
    <w:link w:val="FootnoteTextChar"/>
    <w:uiPriority w:val="99"/>
    <w:semiHidden/>
    <w:unhideWhenUsed/>
    <w:rsid w:val="008C0B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B9C"/>
    <w:rPr>
      <w:sz w:val="20"/>
      <w:szCs w:val="20"/>
    </w:rPr>
  </w:style>
  <w:style w:type="character" w:styleId="FootnoteReference">
    <w:name w:val="footnote reference"/>
    <w:basedOn w:val="DefaultParagraphFont"/>
    <w:uiPriority w:val="99"/>
    <w:semiHidden/>
    <w:unhideWhenUsed/>
    <w:rsid w:val="008C0B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87055">
      <w:bodyDiv w:val="1"/>
      <w:marLeft w:val="0"/>
      <w:marRight w:val="0"/>
      <w:marTop w:val="0"/>
      <w:marBottom w:val="0"/>
      <w:divBdr>
        <w:top w:val="none" w:sz="0" w:space="0" w:color="auto"/>
        <w:left w:val="none" w:sz="0" w:space="0" w:color="auto"/>
        <w:bottom w:val="none" w:sz="0" w:space="0" w:color="auto"/>
        <w:right w:val="none" w:sz="0" w:space="0" w:color="auto"/>
      </w:divBdr>
    </w:div>
    <w:div w:id="541595546">
      <w:bodyDiv w:val="1"/>
      <w:marLeft w:val="0"/>
      <w:marRight w:val="0"/>
      <w:marTop w:val="0"/>
      <w:marBottom w:val="0"/>
      <w:divBdr>
        <w:top w:val="none" w:sz="0" w:space="0" w:color="auto"/>
        <w:left w:val="none" w:sz="0" w:space="0" w:color="auto"/>
        <w:bottom w:val="none" w:sz="0" w:space="0" w:color="auto"/>
        <w:right w:val="none" w:sz="0" w:space="0" w:color="auto"/>
      </w:divBdr>
    </w:div>
    <w:div w:id="556090969">
      <w:bodyDiv w:val="1"/>
      <w:marLeft w:val="0"/>
      <w:marRight w:val="0"/>
      <w:marTop w:val="0"/>
      <w:marBottom w:val="0"/>
      <w:divBdr>
        <w:top w:val="none" w:sz="0" w:space="0" w:color="auto"/>
        <w:left w:val="none" w:sz="0" w:space="0" w:color="auto"/>
        <w:bottom w:val="none" w:sz="0" w:space="0" w:color="auto"/>
        <w:right w:val="none" w:sz="0" w:space="0" w:color="auto"/>
      </w:divBdr>
    </w:div>
    <w:div w:id="1058093310">
      <w:bodyDiv w:val="1"/>
      <w:marLeft w:val="0"/>
      <w:marRight w:val="0"/>
      <w:marTop w:val="0"/>
      <w:marBottom w:val="0"/>
      <w:divBdr>
        <w:top w:val="none" w:sz="0" w:space="0" w:color="auto"/>
        <w:left w:val="none" w:sz="0" w:space="0" w:color="auto"/>
        <w:bottom w:val="none" w:sz="0" w:space="0" w:color="auto"/>
        <w:right w:val="none" w:sz="0" w:space="0" w:color="auto"/>
      </w:divBdr>
    </w:div>
    <w:div w:id="1454858299">
      <w:bodyDiv w:val="1"/>
      <w:marLeft w:val="0"/>
      <w:marRight w:val="0"/>
      <w:marTop w:val="0"/>
      <w:marBottom w:val="0"/>
      <w:divBdr>
        <w:top w:val="none" w:sz="0" w:space="0" w:color="auto"/>
        <w:left w:val="none" w:sz="0" w:space="0" w:color="auto"/>
        <w:bottom w:val="none" w:sz="0" w:space="0" w:color="auto"/>
        <w:right w:val="none" w:sz="0" w:space="0" w:color="auto"/>
      </w:divBdr>
    </w:div>
    <w:div w:id="1646735400">
      <w:bodyDiv w:val="1"/>
      <w:marLeft w:val="0"/>
      <w:marRight w:val="0"/>
      <w:marTop w:val="0"/>
      <w:marBottom w:val="0"/>
      <w:divBdr>
        <w:top w:val="none" w:sz="0" w:space="0" w:color="auto"/>
        <w:left w:val="none" w:sz="0" w:space="0" w:color="auto"/>
        <w:bottom w:val="none" w:sz="0" w:space="0" w:color="auto"/>
        <w:right w:val="none" w:sz="0" w:space="0" w:color="auto"/>
      </w:divBdr>
    </w:div>
    <w:div w:id="210229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terbeach.org.uk/opus/php/wbpc/Documents/Reports/Council/Reports181204/18-149_Bikeability%20Parish%20letter%20Nov%2018.pdf" TargetMode="External"/><Relationship Id="rId18" Type="http://schemas.openxmlformats.org/officeDocument/2006/relationships/hyperlink" Target="http://plan.scambs.gov.uk/swiftlg/apas/run/WPHAPPDETAIL.DisplayUrl?theApnID=S/0791/18/FL&amp;theTabNo=3&amp;backURL=%3Ca%20href%3Dwphappcriteria.display%3FpaSearchKey%3D1736021%3ESearch%20Criteria%3C%2Fa%3E%20%3E%20%3Ca%20href=%27wphappsearchres.displayResultsURL?ResultID=2303390%26StartIndex=1%26SortOrder=rgndat:desc%26DispResultsAs=WPHAPPSEARCHRES%26BackURL=%3Ca%20href%3Dwphappcriteria.display%3FpaSearchKey%3D1736021%3ESearch%20Criteria%3C%2Fa%3E%27%3ESearch%20Results%3C/a%3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keability.org.uk/how/" TargetMode="External"/><Relationship Id="rId17" Type="http://schemas.openxmlformats.org/officeDocument/2006/relationships/hyperlink" Target="http://plan.scambs.gov.uk/swiftlg/apas/run/WPHAPPDETAIL.DisplayUrl?theApnID=S/0559/17/OL&amp;backURL=%3Ca%20href%3Dwphappcriteria.display%3FpaSearchKey%3D1608553%3ESearch%20Criteria%3C%2Fa%3E%20%3E%20%3Ca%20href%3D%27wphappsearchres.displayResultsURL%3FResultID%3D2147786%2526StartIndex%3D1%2526SortOrder%3Drgndat%3Adesc%2526DispResultsAs%3DWPHAPPSEARCHRES%2526BackURL%3D%3Ca%20href%3Dwphappcriteria.display%3FpaSearchKey%3D1608553%3ESearch%20Criteria%3C%2Fa%3E%27%3ESearch%20Results%3C%2Fa%3E" TargetMode="External"/><Relationship Id="rId2" Type="http://schemas.openxmlformats.org/officeDocument/2006/relationships/numbering" Target="numbering.xml"/><Relationship Id="rId16" Type="http://schemas.openxmlformats.org/officeDocument/2006/relationships/hyperlink" Target="http://plan.scambs.gov.uk/swiftlg/apas/run/WPHAPPDETAIL.DisplayUrl?theApnID=S/2075/18/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beach.org.uk/opus/php/wbpc/Documents/Minutes/Council/Minutes170704.pdf" TargetMode="External"/><Relationship Id="rId5" Type="http://schemas.openxmlformats.org/officeDocument/2006/relationships/webSettings" Target="webSettings.xml"/><Relationship Id="rId15" Type="http://schemas.openxmlformats.org/officeDocument/2006/relationships/hyperlink" Target="http://planning.cambridgeshire.gov.uk/swift/apas/run/WPHAPPDETAIL.DisplayUrl?theApnID=S/3372/17/CW&amp;theTabNo=3" TargetMode="External"/><Relationship Id="rId10" Type="http://schemas.openxmlformats.org/officeDocument/2006/relationships/hyperlink" Target="http://www.waterbeach.org.uk/opus/php/wbpc/Documents/Reports/Council/Reports190129/Post%20FinComm%20proposed%20Budget%202019-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n.scambs.gov.uk/swiftlg/apas/run/WPHAPPCRITERIA" TargetMode="External"/><Relationship Id="rId14" Type="http://schemas.openxmlformats.org/officeDocument/2006/relationships/hyperlink" Target="https://www.scambs.gov.uk/media/12200/waterbeach-spd-for-consultation-september-low-res_singlepa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7F25C-CB8E-4035-8CBA-4B6A7B1F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2019-01-31T15:37:00Z</cp:lastPrinted>
  <dcterms:created xsi:type="dcterms:W3CDTF">2019-01-31T16:28:00Z</dcterms:created>
  <dcterms:modified xsi:type="dcterms:W3CDTF">2019-01-31T16:28:00Z</dcterms:modified>
</cp:coreProperties>
</file>